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15" w:rsidRDefault="00517B15">
      <w:pPr>
        <w:pStyle w:val="Heading1"/>
      </w:pPr>
      <w:bookmarkStart w:id="0" w:name="_GoBack"/>
      <w:bookmarkEnd w:id="0"/>
      <w:r>
        <w:tab/>
      </w:r>
      <w:r>
        <w:tab/>
      </w:r>
      <w:r>
        <w:tab/>
      </w:r>
      <w:r>
        <w:tab/>
      </w:r>
      <w:r>
        <w:tab/>
        <w:t xml:space="preserve">  </w:t>
      </w:r>
      <w:r w:rsidR="00A9435F">
        <w:t xml:space="preserve">     </w:t>
      </w:r>
      <w:r>
        <w:t xml:space="preserve"> Syllabus          </w:t>
      </w:r>
      <w:r w:rsidR="00AF654B">
        <w:t xml:space="preserve"> </w:t>
      </w:r>
      <w:r w:rsidR="005506AD">
        <w:t xml:space="preserve">     </w:t>
      </w:r>
      <w:r w:rsidR="00766AD9">
        <w:t xml:space="preserve">                    </w:t>
      </w:r>
      <w:proofErr w:type="gramStart"/>
      <w:r w:rsidR="00766AD9">
        <w:t>Fall</w:t>
      </w:r>
      <w:proofErr w:type="gramEnd"/>
      <w:r w:rsidR="00766AD9">
        <w:t>, 2014</w:t>
      </w:r>
    </w:p>
    <w:p w:rsidR="00517B15" w:rsidRDefault="00517B15"/>
    <w:p w:rsidR="00DF4E76" w:rsidRDefault="00DF4E76"/>
    <w:p w:rsidR="00DF4E76" w:rsidRDefault="00DF4E76"/>
    <w:p w:rsidR="00517B15" w:rsidRDefault="00517B15">
      <w:pPr>
        <w:suppressAutoHyphens/>
        <w:jc w:val="center"/>
        <w:rPr>
          <w:rFonts w:ascii="Arial" w:hAnsi="Arial"/>
          <w:sz w:val="24"/>
        </w:rPr>
      </w:pPr>
      <w:r>
        <w:rPr>
          <w:rFonts w:ascii="Arial" w:hAnsi="Arial"/>
          <w:b/>
          <w:sz w:val="24"/>
        </w:rPr>
        <w:t>ANIMAL SCIENCE 310</w:t>
      </w:r>
    </w:p>
    <w:p w:rsidR="00517B15" w:rsidRDefault="00517B15">
      <w:pPr>
        <w:tabs>
          <w:tab w:val="center" w:pos="4680"/>
        </w:tabs>
        <w:suppressAutoHyphens/>
        <w:jc w:val="center"/>
        <w:rPr>
          <w:rFonts w:ascii="Arial" w:hAnsi="Arial"/>
          <w:sz w:val="24"/>
        </w:rPr>
      </w:pPr>
      <w:r>
        <w:rPr>
          <w:rFonts w:ascii="Arial" w:hAnsi="Arial"/>
          <w:b/>
          <w:sz w:val="24"/>
        </w:rPr>
        <w:t>BEHAVIOR AND MANAGEMENT OF</w:t>
      </w:r>
    </w:p>
    <w:p w:rsidR="00517B15" w:rsidRDefault="00517B15">
      <w:pPr>
        <w:tabs>
          <w:tab w:val="center" w:pos="4680"/>
        </w:tabs>
        <w:suppressAutoHyphens/>
        <w:jc w:val="center"/>
        <w:rPr>
          <w:rFonts w:ascii="Arial" w:hAnsi="Arial"/>
          <w:sz w:val="24"/>
        </w:rPr>
      </w:pPr>
      <w:r>
        <w:rPr>
          <w:rFonts w:ascii="Arial" w:hAnsi="Arial"/>
          <w:b/>
          <w:sz w:val="24"/>
        </w:rPr>
        <w:t>DOMESTIC ANIMALS</w:t>
      </w:r>
    </w:p>
    <w:p w:rsidR="00517B15" w:rsidRDefault="00517B15">
      <w:pPr>
        <w:tabs>
          <w:tab w:val="left" w:pos="-720"/>
        </w:tabs>
        <w:suppressAutoHyphens/>
        <w:rPr>
          <w:rFonts w:ascii="Arial" w:hAnsi="Arial"/>
          <w:sz w:val="24"/>
        </w:rPr>
      </w:pPr>
    </w:p>
    <w:p w:rsidR="00517B15" w:rsidRDefault="00517B15">
      <w:pPr>
        <w:tabs>
          <w:tab w:val="left" w:pos="-720"/>
        </w:tabs>
        <w:suppressAutoHyphens/>
        <w:rPr>
          <w:rFonts w:ascii="Arial" w:hAnsi="Arial"/>
          <w:sz w:val="24"/>
        </w:rPr>
      </w:pPr>
    </w:p>
    <w:p w:rsidR="00517B15" w:rsidRDefault="00517B15">
      <w:pPr>
        <w:tabs>
          <w:tab w:val="left" w:pos="-720"/>
        </w:tabs>
        <w:suppressAutoHyphens/>
        <w:rPr>
          <w:rFonts w:ascii="Arial" w:hAnsi="Arial"/>
          <w:sz w:val="24"/>
        </w:rPr>
      </w:pPr>
      <w:r>
        <w:rPr>
          <w:rFonts w:ascii="Arial" w:hAnsi="Arial"/>
          <w:sz w:val="24"/>
        </w:rPr>
        <w:t xml:space="preserve">INSTRUCTOR: Dr. Ted </w:t>
      </w:r>
      <w:r w:rsidR="00C90C6E">
        <w:rPr>
          <w:rFonts w:ascii="Arial" w:hAnsi="Arial"/>
          <w:sz w:val="24"/>
        </w:rPr>
        <w:t>Friend, 241 B Kleberg, 845-</w:t>
      </w:r>
      <w:r>
        <w:rPr>
          <w:rFonts w:ascii="Arial" w:hAnsi="Arial"/>
          <w:sz w:val="24"/>
        </w:rPr>
        <w:t>5265</w:t>
      </w:r>
      <w:r w:rsidR="00C90C6E">
        <w:rPr>
          <w:rFonts w:ascii="Arial" w:hAnsi="Arial"/>
          <w:sz w:val="24"/>
        </w:rPr>
        <w:t>, t-friend@tamu.edu</w:t>
      </w:r>
    </w:p>
    <w:p w:rsidR="00517B15" w:rsidRDefault="00517B15">
      <w:pPr>
        <w:tabs>
          <w:tab w:val="left" w:pos="-720"/>
        </w:tabs>
        <w:suppressAutoHyphens/>
        <w:rPr>
          <w:rFonts w:ascii="Arial" w:hAnsi="Arial"/>
          <w:sz w:val="24"/>
        </w:rPr>
      </w:pPr>
    </w:p>
    <w:p w:rsidR="00C90C6E" w:rsidRDefault="00517B15" w:rsidP="00C90C6E">
      <w:pPr>
        <w:tabs>
          <w:tab w:val="left" w:pos="-720"/>
        </w:tabs>
        <w:suppressAutoHyphens/>
        <w:rPr>
          <w:rFonts w:ascii="Arial" w:hAnsi="Arial"/>
          <w:sz w:val="24"/>
        </w:rPr>
      </w:pPr>
      <w:r>
        <w:rPr>
          <w:rFonts w:ascii="Arial" w:hAnsi="Arial"/>
          <w:sz w:val="24"/>
        </w:rPr>
        <w:t xml:space="preserve">TEACHING ASSISTANTS:   </w:t>
      </w:r>
      <w:r w:rsidR="00766AD9">
        <w:rPr>
          <w:rFonts w:ascii="Arial" w:hAnsi="Arial"/>
          <w:sz w:val="24"/>
        </w:rPr>
        <w:t xml:space="preserve">Jade </w:t>
      </w:r>
      <w:proofErr w:type="spellStart"/>
      <w:r w:rsidR="00766AD9">
        <w:rPr>
          <w:rFonts w:ascii="Arial" w:hAnsi="Arial"/>
          <w:sz w:val="24"/>
        </w:rPr>
        <w:t>Haberman</w:t>
      </w:r>
      <w:proofErr w:type="spellEnd"/>
      <w:r w:rsidR="0018594C">
        <w:rPr>
          <w:rFonts w:ascii="Arial" w:hAnsi="Arial"/>
          <w:sz w:val="24"/>
        </w:rPr>
        <w:t>, 245</w:t>
      </w:r>
      <w:r w:rsidR="00DE43DB">
        <w:rPr>
          <w:rFonts w:ascii="Arial" w:hAnsi="Arial"/>
          <w:sz w:val="24"/>
        </w:rPr>
        <w:t xml:space="preserve"> Kleberg</w:t>
      </w:r>
      <w:r w:rsidR="00201731">
        <w:rPr>
          <w:rFonts w:ascii="Arial" w:hAnsi="Arial"/>
          <w:sz w:val="24"/>
        </w:rPr>
        <w:t>, 845-0998</w:t>
      </w:r>
      <w:r w:rsidR="00C90C6E" w:rsidRPr="00C90C6E">
        <w:rPr>
          <w:rFonts w:ascii="Arial" w:hAnsi="Arial"/>
          <w:sz w:val="24"/>
        </w:rPr>
        <w:t xml:space="preserve"> </w:t>
      </w:r>
    </w:p>
    <w:p w:rsidR="00C90C6E" w:rsidRDefault="00C90C6E" w:rsidP="0018594C">
      <w:pPr>
        <w:tabs>
          <w:tab w:val="left" w:pos="-720"/>
        </w:tabs>
        <w:suppressAutoHyphen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DE43DB" w:rsidRDefault="00DE43DB">
      <w:pPr>
        <w:tabs>
          <w:tab w:val="left" w:pos="-720"/>
        </w:tabs>
        <w:suppressAutoHyphens/>
        <w:rPr>
          <w:rFonts w:ascii="Arial" w:hAnsi="Arial"/>
          <w:sz w:val="24"/>
        </w:rPr>
      </w:pPr>
    </w:p>
    <w:p w:rsidR="00517B15" w:rsidRDefault="00DE43DB">
      <w:pPr>
        <w:tabs>
          <w:tab w:val="left" w:pos="-720"/>
        </w:tabs>
        <w:suppressAutoHyphen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517B15">
        <w:rPr>
          <w:rFonts w:ascii="Arial" w:hAnsi="Arial"/>
          <w:sz w:val="24"/>
        </w:rPr>
        <w:t xml:space="preserve">  </w:t>
      </w:r>
    </w:p>
    <w:p w:rsidR="00517B15" w:rsidRDefault="00517B15">
      <w:pPr>
        <w:tabs>
          <w:tab w:val="left" w:pos="-720"/>
        </w:tabs>
        <w:suppressAutoHyphens/>
        <w:rPr>
          <w:rFonts w:ascii="Arial" w:hAnsi="Arial"/>
          <w:sz w:val="24"/>
        </w:rPr>
      </w:pPr>
      <w:r>
        <w:rPr>
          <w:rFonts w:ascii="Arial" w:hAnsi="Arial"/>
          <w:sz w:val="24"/>
        </w:rPr>
        <w:t>COURSE OBJECTIVES:</w:t>
      </w:r>
    </w:p>
    <w:p w:rsidR="00517B15" w:rsidRDefault="00517B15">
      <w:pPr>
        <w:tabs>
          <w:tab w:val="left" w:pos="-720"/>
        </w:tabs>
        <w:suppressAutoHyphens/>
        <w:rPr>
          <w:rFonts w:ascii="Arial" w:hAnsi="Arial"/>
          <w:sz w:val="24"/>
        </w:rPr>
      </w:pPr>
    </w:p>
    <w:p w:rsidR="00517B15" w:rsidRDefault="00517B15">
      <w:pPr>
        <w:tabs>
          <w:tab w:val="left" w:pos="-720"/>
        </w:tabs>
        <w:suppressAutoHyphens/>
        <w:ind w:left="900" w:hanging="900"/>
        <w:rPr>
          <w:rFonts w:ascii="Arial" w:hAnsi="Arial"/>
          <w:sz w:val="24"/>
        </w:rPr>
      </w:pPr>
      <w:r>
        <w:rPr>
          <w:rFonts w:ascii="Arial" w:hAnsi="Arial"/>
          <w:sz w:val="24"/>
        </w:rPr>
        <w:t xml:space="preserve">  1. Develop an understanding of basic ethological principles pertinent to domestic farm animals.</w:t>
      </w:r>
    </w:p>
    <w:p w:rsidR="00517B15" w:rsidRDefault="00517B15">
      <w:pPr>
        <w:tabs>
          <w:tab w:val="left" w:pos="-720"/>
        </w:tabs>
        <w:suppressAutoHyphens/>
        <w:ind w:left="900" w:hanging="900"/>
        <w:rPr>
          <w:rFonts w:ascii="Arial" w:hAnsi="Arial"/>
          <w:sz w:val="24"/>
        </w:rPr>
      </w:pPr>
      <w:r>
        <w:rPr>
          <w:rFonts w:ascii="Arial" w:hAnsi="Arial"/>
          <w:sz w:val="24"/>
        </w:rPr>
        <w:t xml:space="preserve">  2.  Learn to apply ethological principles and species behavioral traits to the handling, housing and management of domestic farm species.</w:t>
      </w:r>
    </w:p>
    <w:p w:rsidR="00517B15" w:rsidRDefault="00517B15">
      <w:pPr>
        <w:tabs>
          <w:tab w:val="left" w:pos="-720"/>
        </w:tabs>
        <w:suppressAutoHyphens/>
        <w:ind w:left="900" w:hanging="900"/>
        <w:rPr>
          <w:rFonts w:ascii="Arial" w:hAnsi="Arial"/>
          <w:sz w:val="24"/>
        </w:rPr>
      </w:pPr>
      <w:r>
        <w:rPr>
          <w:rFonts w:ascii="Arial" w:hAnsi="Arial"/>
          <w:sz w:val="24"/>
        </w:rPr>
        <w:t xml:space="preserve">  3. Gain proficiency in expressing ideas in writing and orally.</w:t>
      </w:r>
    </w:p>
    <w:p w:rsidR="00517B15" w:rsidRDefault="00517B15">
      <w:pPr>
        <w:tabs>
          <w:tab w:val="left" w:pos="-720"/>
        </w:tabs>
        <w:suppressAutoHyphens/>
        <w:ind w:left="900" w:hanging="900"/>
        <w:rPr>
          <w:rFonts w:ascii="Arial" w:hAnsi="Arial"/>
          <w:sz w:val="24"/>
        </w:rPr>
      </w:pPr>
      <w:r>
        <w:rPr>
          <w:rFonts w:ascii="Arial" w:hAnsi="Arial"/>
          <w:sz w:val="24"/>
        </w:rPr>
        <w:t xml:space="preserve">  4. Develop observational skills and learn how to report behavioral observations.</w:t>
      </w:r>
    </w:p>
    <w:p w:rsidR="00517B15" w:rsidRDefault="00517B15">
      <w:pPr>
        <w:tabs>
          <w:tab w:val="left" w:pos="-720"/>
        </w:tabs>
        <w:suppressAutoHyphens/>
        <w:ind w:left="900" w:hanging="900"/>
        <w:rPr>
          <w:rFonts w:ascii="Arial" w:hAnsi="Arial"/>
          <w:sz w:val="24"/>
        </w:rPr>
      </w:pPr>
      <w:r>
        <w:rPr>
          <w:rFonts w:ascii="Arial" w:hAnsi="Arial"/>
          <w:sz w:val="24"/>
        </w:rPr>
        <w:t xml:space="preserve">  5. Become proficient with some of the methods used in ethological research, current problems involving farm animal behavior, and major journals and references dealing with farm animal behavior.</w:t>
      </w:r>
    </w:p>
    <w:p w:rsidR="005506AD" w:rsidRDefault="005506AD">
      <w:pPr>
        <w:tabs>
          <w:tab w:val="left" w:pos="-720"/>
        </w:tabs>
        <w:suppressAutoHyphens/>
        <w:ind w:left="900" w:hanging="900"/>
        <w:rPr>
          <w:rFonts w:ascii="Arial" w:hAnsi="Arial"/>
          <w:sz w:val="24"/>
        </w:rPr>
      </w:pPr>
      <w:r>
        <w:rPr>
          <w:rFonts w:ascii="Arial" w:hAnsi="Arial"/>
          <w:sz w:val="24"/>
        </w:rPr>
        <w:t xml:space="preserve">  6. Learn to accept responsibility for </w:t>
      </w:r>
      <w:r w:rsidR="00025AB0">
        <w:rPr>
          <w:rFonts w:ascii="Arial" w:hAnsi="Arial"/>
          <w:sz w:val="24"/>
        </w:rPr>
        <w:t xml:space="preserve">one’s actions, learn to follow directions, and improve time management skills.  </w:t>
      </w:r>
    </w:p>
    <w:p w:rsidR="00517B15" w:rsidRDefault="00517B15">
      <w:pPr>
        <w:tabs>
          <w:tab w:val="left" w:pos="-720"/>
        </w:tabs>
        <w:suppressAutoHyphens/>
        <w:ind w:left="900" w:hanging="900"/>
        <w:rPr>
          <w:rFonts w:ascii="Arial" w:hAnsi="Arial"/>
          <w:sz w:val="24"/>
        </w:rPr>
      </w:pPr>
    </w:p>
    <w:p w:rsidR="00517B15" w:rsidRDefault="00517B15">
      <w:pPr>
        <w:tabs>
          <w:tab w:val="left" w:pos="-720"/>
        </w:tabs>
        <w:suppressAutoHyphens/>
        <w:rPr>
          <w:rFonts w:ascii="Arial" w:hAnsi="Arial"/>
          <w:sz w:val="24"/>
        </w:rPr>
      </w:pPr>
      <w:r>
        <w:rPr>
          <w:rFonts w:ascii="Arial" w:hAnsi="Arial"/>
          <w:sz w:val="24"/>
        </w:rPr>
        <w:t xml:space="preserve">TOPIC OUTLINE:  </w:t>
      </w:r>
    </w:p>
    <w:p w:rsidR="00517B15" w:rsidRDefault="00517B15">
      <w:pPr>
        <w:tabs>
          <w:tab w:val="left" w:pos="-720"/>
        </w:tabs>
        <w:suppressAutoHyphens/>
        <w:rPr>
          <w:rFonts w:ascii="Arial" w:hAnsi="Arial"/>
          <w:sz w:val="24"/>
        </w:rPr>
      </w:pPr>
    </w:p>
    <w:p w:rsidR="00517B15" w:rsidRDefault="00517B15">
      <w:pPr>
        <w:tabs>
          <w:tab w:val="left" w:pos="-720"/>
        </w:tabs>
        <w:suppressAutoHyphens/>
        <w:rPr>
          <w:rFonts w:ascii="Arial" w:hAnsi="Arial"/>
          <w:sz w:val="24"/>
        </w:rPr>
      </w:pPr>
      <w:r>
        <w:rPr>
          <w:rFonts w:ascii="Arial" w:hAnsi="Arial"/>
          <w:sz w:val="24"/>
        </w:rPr>
        <w:t xml:space="preserve">  </w:t>
      </w:r>
      <w:r>
        <w:rPr>
          <w:rFonts w:ascii="Arial" w:hAnsi="Arial"/>
          <w:b/>
          <w:sz w:val="24"/>
        </w:rPr>
        <w:t>Part I. General Topics</w:t>
      </w:r>
      <w:r>
        <w:rPr>
          <w:rFonts w:ascii="Arial" w:hAnsi="Arial"/>
          <w:sz w:val="24"/>
        </w:rPr>
        <w:t xml:space="preserve"> </w:t>
      </w:r>
      <w:r>
        <w:rPr>
          <w:rFonts w:ascii="Arial" w:hAnsi="Arial"/>
          <w:sz w:val="24"/>
        </w:rPr>
        <w:noBreakHyphen/>
        <w:t xml:space="preserve"> Some History, Basic Components of Behavior, The Physiology of Behavior, Sensation and Perception, Behavior and Domestication, Learning, Temperature and Behavior, Nutritional Wisdom, Stress, Handling and Welfare, etc.</w:t>
      </w:r>
    </w:p>
    <w:p w:rsidR="00517B15" w:rsidRDefault="00517B15">
      <w:pPr>
        <w:tabs>
          <w:tab w:val="left" w:pos="-720"/>
        </w:tabs>
        <w:suppressAutoHyphens/>
        <w:rPr>
          <w:rFonts w:ascii="Arial" w:hAnsi="Arial"/>
          <w:sz w:val="24"/>
        </w:rPr>
      </w:pPr>
    </w:p>
    <w:p w:rsidR="00517B15" w:rsidRDefault="00517B15">
      <w:pPr>
        <w:tabs>
          <w:tab w:val="left" w:pos="-720"/>
        </w:tabs>
        <w:suppressAutoHyphens/>
        <w:rPr>
          <w:rFonts w:ascii="Arial" w:hAnsi="Arial"/>
          <w:sz w:val="24"/>
        </w:rPr>
      </w:pPr>
      <w:r>
        <w:rPr>
          <w:rFonts w:ascii="Arial" w:hAnsi="Arial"/>
          <w:sz w:val="24"/>
        </w:rPr>
        <w:t xml:space="preserve">  </w:t>
      </w:r>
      <w:r>
        <w:rPr>
          <w:rFonts w:ascii="Arial" w:hAnsi="Arial"/>
          <w:b/>
          <w:sz w:val="24"/>
        </w:rPr>
        <w:t xml:space="preserve">Part II. </w:t>
      </w:r>
      <w:proofErr w:type="gramStart"/>
      <w:r>
        <w:rPr>
          <w:rFonts w:ascii="Arial" w:hAnsi="Arial"/>
          <w:b/>
          <w:sz w:val="24"/>
        </w:rPr>
        <w:t>Species Specific Behavior</w:t>
      </w:r>
      <w:r>
        <w:rPr>
          <w:rFonts w:ascii="Arial" w:hAnsi="Arial"/>
          <w:sz w:val="24"/>
        </w:rPr>
        <w:t xml:space="preserve"> </w:t>
      </w:r>
      <w:r>
        <w:rPr>
          <w:rFonts w:ascii="Arial" w:hAnsi="Arial"/>
          <w:sz w:val="24"/>
        </w:rPr>
        <w:noBreakHyphen/>
        <w:t xml:space="preserve"> Cattle, Sheep &amp; Goats, Horses, and Pigs.</w:t>
      </w:r>
      <w:proofErr w:type="gramEnd"/>
      <w:r>
        <w:rPr>
          <w:rFonts w:ascii="Arial" w:hAnsi="Arial"/>
          <w:sz w:val="24"/>
        </w:rPr>
        <w:t xml:space="preserve"> The exact order of species will vary each semester, depending on availability of animals, breeding schedules, etc.</w:t>
      </w:r>
    </w:p>
    <w:p w:rsidR="00517B15" w:rsidRDefault="00517B15">
      <w:pPr>
        <w:tabs>
          <w:tab w:val="left" w:pos="-720"/>
        </w:tabs>
        <w:suppressAutoHyphens/>
        <w:rPr>
          <w:rFonts w:ascii="Arial" w:hAnsi="Arial"/>
          <w:sz w:val="24"/>
        </w:rPr>
      </w:pPr>
    </w:p>
    <w:p w:rsidR="00517B15" w:rsidRDefault="00517B15">
      <w:pPr>
        <w:tabs>
          <w:tab w:val="left" w:pos="-720"/>
        </w:tabs>
        <w:suppressAutoHyphens/>
        <w:rPr>
          <w:rFonts w:ascii="Arial" w:hAnsi="Arial"/>
          <w:sz w:val="24"/>
        </w:rPr>
      </w:pPr>
      <w:r>
        <w:rPr>
          <w:rFonts w:ascii="Arial" w:hAnsi="Arial"/>
          <w:sz w:val="24"/>
        </w:rPr>
        <w:t>WRITING COMPONENT:</w:t>
      </w:r>
    </w:p>
    <w:p w:rsidR="00517B15" w:rsidRDefault="00517B15">
      <w:pPr>
        <w:tabs>
          <w:tab w:val="left" w:pos="-720"/>
        </w:tabs>
        <w:suppressAutoHyphens/>
        <w:rPr>
          <w:rFonts w:ascii="Arial" w:hAnsi="Arial"/>
          <w:sz w:val="24"/>
        </w:rPr>
      </w:pPr>
    </w:p>
    <w:p w:rsidR="00517B15" w:rsidRDefault="00517B15">
      <w:pPr>
        <w:tabs>
          <w:tab w:val="left" w:pos="-720"/>
        </w:tabs>
        <w:suppressAutoHyphens/>
        <w:rPr>
          <w:rFonts w:ascii="Arial" w:hAnsi="Arial"/>
          <w:sz w:val="24"/>
        </w:rPr>
      </w:pPr>
      <w:r>
        <w:rPr>
          <w:rFonts w:ascii="Arial" w:hAnsi="Arial"/>
          <w:sz w:val="24"/>
        </w:rPr>
        <w:t xml:space="preserve">Gaining proficiency in expressing your ideas in writing is an important component of this course.  There will be several writing assignments, most of which will help students prepare for the major writing assignment, the term project.  Keep </w:t>
      </w:r>
      <w:r w:rsidRPr="00AF654B">
        <w:rPr>
          <w:rFonts w:ascii="Arial" w:hAnsi="Arial"/>
          <w:sz w:val="24"/>
          <w:u w:val="single"/>
        </w:rPr>
        <w:t xml:space="preserve">a copy of all written </w:t>
      </w:r>
      <w:r w:rsidRPr="00AF654B">
        <w:rPr>
          <w:rFonts w:ascii="Arial" w:hAnsi="Arial"/>
          <w:sz w:val="24"/>
          <w:u w:val="single"/>
        </w:rPr>
        <w:lastRenderedPageBreak/>
        <w:t>assignments</w:t>
      </w:r>
      <w:r>
        <w:rPr>
          <w:rFonts w:ascii="Arial" w:hAnsi="Arial"/>
          <w:sz w:val="24"/>
        </w:rPr>
        <w:t xml:space="preserve"> that you turn in incase you are asked to submit it a second time</w:t>
      </w:r>
      <w:r w:rsidR="00C90C6E">
        <w:rPr>
          <w:rFonts w:ascii="Arial" w:hAnsi="Arial"/>
          <w:sz w:val="24"/>
        </w:rPr>
        <w:t xml:space="preserve"> after your revise it</w:t>
      </w:r>
      <w:r>
        <w:rPr>
          <w:rFonts w:ascii="Arial" w:hAnsi="Arial"/>
          <w:sz w:val="24"/>
        </w:rPr>
        <w:t>.</w:t>
      </w:r>
    </w:p>
    <w:p w:rsidR="00590301" w:rsidRDefault="00590301">
      <w:pPr>
        <w:tabs>
          <w:tab w:val="left" w:pos="-720"/>
        </w:tabs>
        <w:suppressAutoHyphens/>
        <w:rPr>
          <w:rFonts w:ascii="Arial" w:hAnsi="Arial"/>
          <w:sz w:val="24"/>
        </w:rPr>
      </w:pPr>
    </w:p>
    <w:p w:rsidR="00517B15" w:rsidRDefault="00DF4E76">
      <w:pPr>
        <w:tabs>
          <w:tab w:val="left" w:pos="-720"/>
        </w:tabs>
        <w:suppressAutoHyphens/>
        <w:rPr>
          <w:rFonts w:ascii="Arial" w:hAnsi="Arial"/>
          <w:sz w:val="24"/>
        </w:rPr>
      </w:pPr>
      <w:r>
        <w:rPr>
          <w:rFonts w:ascii="Arial" w:hAnsi="Arial"/>
          <w:sz w:val="24"/>
        </w:rPr>
        <w:tab/>
      </w:r>
      <w:r w:rsidR="00517B15">
        <w:rPr>
          <w:rFonts w:ascii="Arial" w:hAnsi="Arial"/>
          <w:sz w:val="24"/>
          <w:u w:val="single"/>
        </w:rPr>
        <w:t>1.  Written description of the behavior of a live animal.</w:t>
      </w:r>
      <w:r w:rsidR="00517B15">
        <w:rPr>
          <w:rFonts w:ascii="Arial" w:hAnsi="Arial"/>
          <w:sz w:val="24"/>
        </w:rPr>
        <w:t xml:space="preserve">  This assignment occurs early in the semester during a laboratory.  After being shown and discussing examples of good writing, students will be taken to one of the livestock centers to carry out the assignment using a suitable group of animals.  The assignment will be graded, and returned to the student for possible revision.  Students will be encouraged to revise and turn in the assignment again to improve their </w:t>
      </w:r>
      <w:proofErr w:type="gramStart"/>
      <w:r w:rsidR="00517B15">
        <w:rPr>
          <w:rFonts w:ascii="Arial" w:hAnsi="Arial"/>
          <w:sz w:val="24"/>
        </w:rPr>
        <w:t>grade,</w:t>
      </w:r>
      <w:proofErr w:type="gramEnd"/>
      <w:r w:rsidR="00517B15">
        <w:rPr>
          <w:rFonts w:ascii="Arial" w:hAnsi="Arial"/>
          <w:sz w:val="24"/>
        </w:rPr>
        <w:t xml:space="preserve"> however, </w:t>
      </w:r>
      <w:r w:rsidR="00066C5E">
        <w:rPr>
          <w:rFonts w:ascii="Arial" w:hAnsi="Arial"/>
          <w:sz w:val="24"/>
        </w:rPr>
        <w:t xml:space="preserve">the additional points received on the regarding will be docked by 25% </w:t>
      </w:r>
      <w:r w:rsidR="00517B15">
        <w:rPr>
          <w:rFonts w:ascii="Arial" w:hAnsi="Arial"/>
          <w:sz w:val="24"/>
        </w:rPr>
        <w:t xml:space="preserve">to </w:t>
      </w:r>
      <w:r w:rsidR="00D802C6">
        <w:rPr>
          <w:rFonts w:ascii="Arial" w:hAnsi="Arial"/>
          <w:sz w:val="24"/>
        </w:rPr>
        <w:t>be</w:t>
      </w:r>
      <w:r w:rsidR="00517B15">
        <w:rPr>
          <w:rFonts w:ascii="Arial" w:hAnsi="Arial"/>
          <w:sz w:val="24"/>
        </w:rPr>
        <w:t xml:space="preserve"> fair to students who make the effort to do a good job the first time. </w:t>
      </w:r>
    </w:p>
    <w:p w:rsidR="00517B15" w:rsidRDefault="00517B15">
      <w:pPr>
        <w:pStyle w:val="NormalWeb"/>
        <w:tabs>
          <w:tab w:val="left" w:pos="-720"/>
        </w:tabs>
        <w:suppressAutoHyphens/>
        <w:spacing w:before="0" w:beforeAutospacing="0" w:after="0" w:afterAutospacing="0"/>
        <w:rPr>
          <w:rFonts w:ascii="Arial" w:hAnsi="Arial"/>
          <w:szCs w:val="20"/>
        </w:rPr>
      </w:pPr>
      <w:r>
        <w:rPr>
          <w:rFonts w:ascii="Arial" w:hAnsi="Arial"/>
          <w:szCs w:val="20"/>
        </w:rPr>
        <w:tab/>
      </w:r>
    </w:p>
    <w:p w:rsidR="00517B15" w:rsidRDefault="00517B15">
      <w:pPr>
        <w:pStyle w:val="NormalWeb"/>
        <w:tabs>
          <w:tab w:val="left" w:pos="-720"/>
        </w:tabs>
        <w:suppressAutoHyphens/>
        <w:spacing w:before="0" w:beforeAutospacing="0" w:after="0" w:afterAutospacing="0"/>
        <w:rPr>
          <w:rFonts w:ascii="Arial" w:hAnsi="Arial"/>
          <w:szCs w:val="20"/>
        </w:rPr>
      </w:pPr>
      <w:r>
        <w:rPr>
          <w:rFonts w:ascii="Arial" w:hAnsi="Arial"/>
          <w:szCs w:val="20"/>
        </w:rPr>
        <w:tab/>
      </w:r>
      <w:r>
        <w:rPr>
          <w:rFonts w:ascii="Arial" w:hAnsi="Arial"/>
          <w:szCs w:val="20"/>
          <w:u w:val="single"/>
        </w:rPr>
        <w:t>2.  Graphic (plot) description of the distribution of animals in a pasture.</w:t>
      </w:r>
      <w:r>
        <w:rPr>
          <w:rFonts w:ascii="Arial" w:hAnsi="Arial"/>
          <w:szCs w:val="20"/>
        </w:rPr>
        <w:t xml:space="preserve">  This assignment will follow the same basic procedure as the written description (No. 1, above) and will occur during the same trip to the livestock centers.    </w:t>
      </w:r>
    </w:p>
    <w:p w:rsidR="00517B15" w:rsidRDefault="00517B15">
      <w:pPr>
        <w:pStyle w:val="NormalWeb"/>
        <w:tabs>
          <w:tab w:val="left" w:pos="-720"/>
        </w:tabs>
        <w:suppressAutoHyphens/>
        <w:spacing w:before="0" w:beforeAutospacing="0" w:after="0" w:afterAutospacing="0"/>
        <w:rPr>
          <w:rFonts w:ascii="Arial" w:hAnsi="Arial"/>
          <w:szCs w:val="20"/>
        </w:rPr>
      </w:pPr>
    </w:p>
    <w:p w:rsidR="00517B15" w:rsidRDefault="00517B15">
      <w:pPr>
        <w:tabs>
          <w:tab w:val="left" w:pos="-720"/>
        </w:tabs>
        <w:suppressAutoHyphens/>
        <w:rPr>
          <w:rFonts w:ascii="Arial" w:hAnsi="Arial"/>
          <w:sz w:val="24"/>
        </w:rPr>
      </w:pPr>
      <w:r>
        <w:rPr>
          <w:rFonts w:ascii="Arial" w:hAnsi="Arial"/>
          <w:sz w:val="24"/>
        </w:rPr>
        <w:tab/>
      </w:r>
      <w:r>
        <w:rPr>
          <w:rFonts w:ascii="Arial" w:hAnsi="Arial"/>
          <w:sz w:val="24"/>
          <w:u w:val="single"/>
        </w:rPr>
        <w:t>3.  Beef cattle handling facility assignment</w:t>
      </w:r>
      <w:r>
        <w:rPr>
          <w:rFonts w:ascii="Arial" w:hAnsi="Arial"/>
          <w:sz w:val="24"/>
        </w:rPr>
        <w:t>.  Students will be given a detailed set of instructions at the start of the laboratory.  Briefly, the assignment will involve visiting three cattle handling facilities, drawing the floor plan of each facility, writing a description of the existing facility, and then providing an improved floor plan and written justification for the improvements (or lack of improvements).  The key factor in this assignment is the student’s ability to justify or rationalize in writing any changes (or lack of changes) the student recommends.   A week of class time and part of an earlier laboratory will be spent going over principles of designing animal handling facilities.  Students will also be shown examples of well-written assignments in class from prior semesters before having to write their assignment.  Students will be give</w:t>
      </w:r>
      <w:r w:rsidR="005506AD">
        <w:rPr>
          <w:rFonts w:ascii="Arial" w:hAnsi="Arial"/>
          <w:sz w:val="24"/>
        </w:rPr>
        <w:t>n</w:t>
      </w:r>
      <w:r>
        <w:rPr>
          <w:rFonts w:ascii="Arial" w:hAnsi="Arial"/>
          <w:sz w:val="24"/>
        </w:rPr>
        <w:t xml:space="preserve"> the opportunity to revise and submit their assignment for regarding to improve their </w:t>
      </w:r>
      <w:proofErr w:type="gramStart"/>
      <w:r>
        <w:rPr>
          <w:rFonts w:ascii="Arial" w:hAnsi="Arial"/>
          <w:sz w:val="24"/>
        </w:rPr>
        <w:t>grade,</w:t>
      </w:r>
      <w:proofErr w:type="gramEnd"/>
      <w:r>
        <w:rPr>
          <w:rFonts w:ascii="Arial" w:hAnsi="Arial"/>
          <w:sz w:val="24"/>
        </w:rPr>
        <w:t xml:space="preserve"> however, in order to encourage students to do their maximu</w:t>
      </w:r>
      <w:r w:rsidR="00D802C6">
        <w:rPr>
          <w:rFonts w:ascii="Arial" w:hAnsi="Arial"/>
          <w:sz w:val="24"/>
        </w:rPr>
        <w:t>m effort for their first draft, the additional points received on the regarding will be docked by 25%.</w:t>
      </w:r>
      <w:r>
        <w:rPr>
          <w:rFonts w:ascii="Arial" w:hAnsi="Arial"/>
          <w:sz w:val="24"/>
        </w:rPr>
        <w:t xml:space="preserve"> </w:t>
      </w:r>
      <w:r w:rsidR="00D802C6">
        <w:rPr>
          <w:rFonts w:ascii="Arial" w:hAnsi="Arial"/>
          <w:sz w:val="24"/>
        </w:rPr>
        <w:t xml:space="preserve"> </w:t>
      </w:r>
    </w:p>
    <w:p w:rsidR="00D802C6" w:rsidRDefault="00D802C6">
      <w:pPr>
        <w:tabs>
          <w:tab w:val="left" w:pos="-720"/>
        </w:tabs>
        <w:suppressAutoHyphens/>
        <w:rPr>
          <w:rFonts w:ascii="Arial" w:hAnsi="Arial"/>
          <w:sz w:val="24"/>
        </w:rPr>
      </w:pPr>
    </w:p>
    <w:p w:rsidR="00517B15" w:rsidRDefault="00517B15">
      <w:pPr>
        <w:tabs>
          <w:tab w:val="left" w:pos="-720"/>
        </w:tabs>
        <w:suppressAutoHyphens/>
        <w:rPr>
          <w:rFonts w:ascii="Arial" w:hAnsi="Arial"/>
          <w:sz w:val="24"/>
        </w:rPr>
      </w:pPr>
      <w:r>
        <w:rPr>
          <w:rFonts w:ascii="Arial" w:hAnsi="Arial"/>
          <w:sz w:val="24"/>
        </w:rPr>
        <w:tab/>
      </w:r>
      <w:r>
        <w:rPr>
          <w:rFonts w:ascii="Arial" w:hAnsi="Arial"/>
          <w:sz w:val="24"/>
          <w:u w:val="single"/>
        </w:rPr>
        <w:t>4.  Term Project</w:t>
      </w:r>
      <w:r>
        <w:rPr>
          <w:rFonts w:ascii="Arial" w:hAnsi="Arial"/>
          <w:sz w:val="24"/>
        </w:rPr>
        <w:t>.  The term project is on a behavior related topic of the student’s own choosing.  A detailed term project guide will be distributed in class and will be available on the course’s web site, but a summary of the major components follow.</w:t>
      </w:r>
    </w:p>
    <w:p w:rsidR="00517B15" w:rsidRDefault="00517B15">
      <w:pPr>
        <w:tabs>
          <w:tab w:val="left" w:pos="-720"/>
        </w:tabs>
        <w:suppressAutoHyphens/>
        <w:rPr>
          <w:rFonts w:ascii="Arial" w:hAnsi="Arial"/>
          <w:sz w:val="24"/>
        </w:rPr>
      </w:pPr>
    </w:p>
    <w:p w:rsidR="00517B15" w:rsidRDefault="00517B15">
      <w:pPr>
        <w:tabs>
          <w:tab w:val="left" w:pos="-720"/>
        </w:tabs>
        <w:suppressAutoHyphens/>
        <w:rPr>
          <w:rFonts w:ascii="Arial" w:hAnsi="Arial"/>
          <w:sz w:val="24"/>
        </w:rPr>
      </w:pPr>
      <w:r>
        <w:rPr>
          <w:rFonts w:ascii="Arial" w:hAnsi="Arial"/>
          <w:sz w:val="24"/>
        </w:rPr>
        <w:tab/>
      </w:r>
      <w:r>
        <w:rPr>
          <w:rFonts w:ascii="Arial" w:hAnsi="Arial"/>
          <w:sz w:val="24"/>
        </w:rPr>
        <w:tab/>
      </w:r>
      <w:proofErr w:type="gramStart"/>
      <w:r>
        <w:rPr>
          <w:rFonts w:ascii="Arial" w:hAnsi="Arial"/>
          <w:sz w:val="24"/>
        </w:rPr>
        <w:t>Planning Guide: Students will be given a planning guide form by the 4</w:t>
      </w:r>
      <w:r>
        <w:rPr>
          <w:rFonts w:ascii="Arial" w:hAnsi="Arial"/>
          <w:sz w:val="24"/>
          <w:vertAlign w:val="superscript"/>
        </w:rPr>
        <w:t>th</w:t>
      </w:r>
      <w:r>
        <w:rPr>
          <w:rFonts w:ascii="Arial" w:hAnsi="Arial"/>
          <w:sz w:val="24"/>
        </w:rPr>
        <w:t xml:space="preserve"> week of class that will guide them in describing their plans for the term project</w:t>
      </w:r>
      <w:r w:rsidR="00DF637A">
        <w:rPr>
          <w:rFonts w:ascii="Arial" w:hAnsi="Arial"/>
          <w:sz w:val="24"/>
        </w:rPr>
        <w:t xml:space="preserve"> – due Oct 2</w:t>
      </w:r>
      <w:r w:rsidR="00DF637A" w:rsidRPr="00DF637A">
        <w:rPr>
          <w:rFonts w:ascii="Arial" w:hAnsi="Arial"/>
          <w:sz w:val="24"/>
          <w:vertAlign w:val="superscript"/>
        </w:rPr>
        <w:t>nd</w:t>
      </w:r>
      <w:r w:rsidR="00DF637A">
        <w:rPr>
          <w:rFonts w:ascii="Arial" w:hAnsi="Arial"/>
          <w:sz w:val="24"/>
        </w:rPr>
        <w:t>.</w:t>
      </w:r>
      <w:proofErr w:type="gramEnd"/>
      <w:r>
        <w:rPr>
          <w:rFonts w:ascii="Arial" w:hAnsi="Arial"/>
          <w:sz w:val="24"/>
        </w:rPr>
        <w:t xml:space="preserve">    Students will previously be shown examples of well written term projects.  Students will </w:t>
      </w:r>
      <w:r>
        <w:rPr>
          <w:rFonts w:ascii="Arial" w:hAnsi="Arial"/>
          <w:sz w:val="24"/>
          <w:u w:val="single"/>
        </w:rPr>
        <w:t>also</w:t>
      </w:r>
      <w:r>
        <w:rPr>
          <w:rFonts w:ascii="Arial" w:hAnsi="Arial"/>
          <w:sz w:val="24"/>
        </w:rPr>
        <w:t xml:space="preserve"> include a list of citations or references that will be used when writing their final paper.  Dr. Friend and TA’s will go over each proposal, assign it a grade, and provide written suggestions to each student.  If a student’s planning guide is not well written or the student’s idea is not practical, the student will go through the planning procedure again.</w:t>
      </w:r>
    </w:p>
    <w:p w:rsidR="00517B15" w:rsidRDefault="00517B15">
      <w:pPr>
        <w:tabs>
          <w:tab w:val="left" w:pos="-720"/>
        </w:tabs>
        <w:suppressAutoHyphens/>
        <w:rPr>
          <w:rFonts w:ascii="Arial" w:hAnsi="Arial"/>
          <w:sz w:val="24"/>
        </w:rPr>
      </w:pPr>
    </w:p>
    <w:p w:rsidR="00517B15" w:rsidRDefault="00517B15">
      <w:pPr>
        <w:tabs>
          <w:tab w:val="left" w:pos="-720"/>
        </w:tabs>
        <w:suppressAutoHyphens/>
        <w:rPr>
          <w:rFonts w:ascii="Arial" w:hAnsi="Arial"/>
          <w:sz w:val="24"/>
        </w:rPr>
      </w:pPr>
      <w:r>
        <w:rPr>
          <w:rFonts w:ascii="Arial" w:hAnsi="Arial"/>
          <w:sz w:val="24"/>
        </w:rPr>
        <w:tab/>
      </w:r>
      <w:r>
        <w:rPr>
          <w:rFonts w:ascii="Arial" w:hAnsi="Arial"/>
          <w:sz w:val="24"/>
        </w:rPr>
        <w:tab/>
        <w:t>Oral Report:  The oral report will be given n</w:t>
      </w:r>
      <w:r w:rsidR="00201731">
        <w:rPr>
          <w:rFonts w:ascii="Arial" w:hAnsi="Arial"/>
          <w:sz w:val="24"/>
        </w:rPr>
        <w:t xml:space="preserve">ear </w:t>
      </w:r>
      <w:r w:rsidR="00F73AD0">
        <w:rPr>
          <w:rFonts w:ascii="Arial" w:hAnsi="Arial"/>
          <w:sz w:val="24"/>
        </w:rPr>
        <w:t xml:space="preserve">the end of the semester in the </w:t>
      </w:r>
      <w:r>
        <w:rPr>
          <w:rFonts w:ascii="Arial" w:hAnsi="Arial"/>
          <w:sz w:val="24"/>
        </w:rPr>
        <w:t>regularly scheduled laboratory session</w:t>
      </w:r>
      <w:r w:rsidR="00201731">
        <w:rPr>
          <w:rFonts w:ascii="Arial" w:hAnsi="Arial"/>
          <w:sz w:val="24"/>
        </w:rPr>
        <w:t>,</w:t>
      </w:r>
      <w:r w:rsidR="00DE43DB">
        <w:rPr>
          <w:rFonts w:ascii="Arial" w:hAnsi="Arial"/>
          <w:sz w:val="24"/>
        </w:rPr>
        <w:t xml:space="preserve"> </w:t>
      </w:r>
      <w:r w:rsidR="00DF637A">
        <w:rPr>
          <w:rFonts w:ascii="Arial" w:hAnsi="Arial"/>
          <w:sz w:val="24"/>
        </w:rPr>
        <w:t>Nov 18</w:t>
      </w:r>
      <w:r w:rsidR="005506AD" w:rsidRPr="005506AD">
        <w:rPr>
          <w:rFonts w:ascii="Arial" w:hAnsi="Arial"/>
          <w:sz w:val="24"/>
          <w:vertAlign w:val="superscript"/>
        </w:rPr>
        <w:t>th</w:t>
      </w:r>
      <w:r w:rsidR="00DF637A">
        <w:rPr>
          <w:rFonts w:ascii="Arial" w:hAnsi="Arial"/>
          <w:sz w:val="24"/>
        </w:rPr>
        <w:t xml:space="preserve"> and 19</w:t>
      </w:r>
      <w:r w:rsidR="005506AD" w:rsidRPr="005506AD">
        <w:rPr>
          <w:rFonts w:ascii="Arial" w:hAnsi="Arial"/>
          <w:sz w:val="24"/>
          <w:vertAlign w:val="superscript"/>
        </w:rPr>
        <w:t>th</w:t>
      </w:r>
      <w:r w:rsidR="005506AD">
        <w:rPr>
          <w:rFonts w:ascii="Arial" w:hAnsi="Arial"/>
          <w:sz w:val="24"/>
        </w:rPr>
        <w:t>, though the week is subject to change.</w:t>
      </w:r>
      <w:r>
        <w:rPr>
          <w:rFonts w:ascii="Arial" w:hAnsi="Arial"/>
          <w:sz w:val="24"/>
        </w:rPr>
        <w:t xml:space="preserve">  All students are required to prepare a PowerPoint presentation of their project.  </w:t>
      </w:r>
      <w:r>
        <w:rPr>
          <w:rFonts w:ascii="Arial" w:hAnsi="Arial"/>
          <w:sz w:val="24"/>
        </w:rPr>
        <w:lastRenderedPageBreak/>
        <w:t xml:space="preserve">Detailed instructions will be distributed in class and will be available on the course’s web site.  </w:t>
      </w:r>
    </w:p>
    <w:p w:rsidR="00517B15" w:rsidRDefault="00517B15">
      <w:pPr>
        <w:tabs>
          <w:tab w:val="left" w:pos="-720"/>
        </w:tabs>
        <w:suppressAutoHyphens/>
        <w:rPr>
          <w:rFonts w:ascii="Arial" w:hAnsi="Arial"/>
          <w:sz w:val="24"/>
        </w:rPr>
      </w:pPr>
      <w:r>
        <w:rPr>
          <w:rFonts w:ascii="Arial" w:hAnsi="Arial"/>
          <w:sz w:val="24"/>
        </w:rPr>
        <w:tab/>
      </w:r>
      <w:r>
        <w:rPr>
          <w:rFonts w:ascii="Arial" w:hAnsi="Arial"/>
          <w:sz w:val="24"/>
        </w:rPr>
        <w:tab/>
        <w:t xml:space="preserve">Final Written Report:  The final written report will be due </w:t>
      </w:r>
      <w:r w:rsidR="0018594C">
        <w:rPr>
          <w:rFonts w:ascii="Arial" w:hAnsi="Arial"/>
          <w:sz w:val="24"/>
        </w:rPr>
        <w:t>two days</w:t>
      </w:r>
      <w:r>
        <w:rPr>
          <w:rFonts w:ascii="Arial" w:hAnsi="Arial"/>
          <w:sz w:val="24"/>
        </w:rPr>
        <w:t xml:space="preserve"> after the oral presentation.  Reports </w:t>
      </w:r>
      <w:r w:rsidR="00591625">
        <w:rPr>
          <w:rFonts w:ascii="Arial" w:hAnsi="Arial"/>
          <w:sz w:val="24"/>
        </w:rPr>
        <w:t xml:space="preserve">from students registered and </w:t>
      </w:r>
      <w:r w:rsidR="008522A1">
        <w:rPr>
          <w:rFonts w:ascii="Arial" w:hAnsi="Arial"/>
          <w:sz w:val="24"/>
        </w:rPr>
        <w:t xml:space="preserve">presented in the </w:t>
      </w:r>
      <w:r w:rsidR="0018594C">
        <w:rPr>
          <w:rFonts w:ascii="Arial" w:hAnsi="Arial"/>
          <w:sz w:val="24"/>
        </w:rPr>
        <w:t xml:space="preserve">Tuesday </w:t>
      </w:r>
      <w:r>
        <w:rPr>
          <w:rFonts w:ascii="Arial" w:hAnsi="Arial"/>
          <w:sz w:val="24"/>
        </w:rPr>
        <w:t>lab will be due on Thursday by 5 pm an</w:t>
      </w:r>
      <w:r w:rsidR="008522A1">
        <w:rPr>
          <w:rFonts w:ascii="Arial" w:hAnsi="Arial"/>
          <w:sz w:val="24"/>
        </w:rPr>
        <w:t xml:space="preserve">d reports given in the </w:t>
      </w:r>
      <w:r w:rsidR="00B851F5">
        <w:rPr>
          <w:rFonts w:ascii="Arial" w:hAnsi="Arial"/>
          <w:sz w:val="24"/>
        </w:rPr>
        <w:t>Wednesday</w:t>
      </w:r>
      <w:r>
        <w:rPr>
          <w:rFonts w:ascii="Arial" w:hAnsi="Arial"/>
          <w:sz w:val="24"/>
        </w:rPr>
        <w:t xml:space="preserve"> lab will be</w:t>
      </w:r>
      <w:r w:rsidR="00B851F5">
        <w:rPr>
          <w:rFonts w:ascii="Arial" w:hAnsi="Arial"/>
          <w:sz w:val="24"/>
        </w:rPr>
        <w:t xml:space="preserve"> due on Friday by 5 pm.  The two</w:t>
      </w:r>
      <w:r>
        <w:rPr>
          <w:rFonts w:ascii="Arial" w:hAnsi="Arial"/>
          <w:sz w:val="24"/>
        </w:rPr>
        <w:t>-day delay is to allow students to benefit from observing their colleagues’ oral presentations</w:t>
      </w:r>
      <w:r w:rsidR="007A50E7">
        <w:rPr>
          <w:rFonts w:ascii="Arial" w:hAnsi="Arial"/>
          <w:sz w:val="24"/>
        </w:rPr>
        <w:t>, review from peers,</w:t>
      </w:r>
      <w:r w:rsidR="006F3012">
        <w:rPr>
          <w:rFonts w:ascii="Arial" w:hAnsi="Arial"/>
          <w:sz w:val="24"/>
        </w:rPr>
        <w:t xml:space="preserve"> and to have more opportunity to ask the instructors questions</w:t>
      </w:r>
      <w:r>
        <w:rPr>
          <w:rFonts w:ascii="Arial" w:hAnsi="Arial"/>
          <w:sz w:val="24"/>
        </w:rPr>
        <w:t xml:space="preserve">.  Writing quality (spelling, grammar, clear and understandable presentation, correct citing and integration of references) will constitute at least 33% of the final grade.  Dr. Friend and one or two graduate students will evaluate and correct all term projects.  Students who receive low grades are encouraged to correct their term project and resubmit it for re-grading.  However, in order to encourage students to do their maximum effort for their first draft, the </w:t>
      </w:r>
      <w:r w:rsidR="00884D71">
        <w:rPr>
          <w:rFonts w:ascii="Arial" w:hAnsi="Arial"/>
          <w:sz w:val="24"/>
        </w:rPr>
        <w:t xml:space="preserve">additional points received on the regarding will be </w:t>
      </w:r>
      <w:r>
        <w:rPr>
          <w:rFonts w:ascii="Arial" w:hAnsi="Arial"/>
          <w:sz w:val="24"/>
        </w:rPr>
        <w:t xml:space="preserve">docked by </w:t>
      </w:r>
      <w:r w:rsidR="00066C5E">
        <w:rPr>
          <w:rFonts w:ascii="Arial" w:hAnsi="Arial"/>
          <w:sz w:val="24"/>
        </w:rPr>
        <w:t>25</w:t>
      </w:r>
      <w:r w:rsidR="00884D71">
        <w:rPr>
          <w:rFonts w:ascii="Arial" w:hAnsi="Arial"/>
          <w:sz w:val="24"/>
        </w:rPr>
        <w:t xml:space="preserve">%.  </w:t>
      </w:r>
    </w:p>
    <w:p w:rsidR="00517B15" w:rsidRDefault="00517B15">
      <w:pPr>
        <w:tabs>
          <w:tab w:val="left" w:pos="-720"/>
        </w:tabs>
        <w:suppressAutoHyphens/>
        <w:rPr>
          <w:rFonts w:ascii="Arial" w:hAnsi="Arial"/>
          <w:sz w:val="24"/>
        </w:rPr>
      </w:pPr>
    </w:p>
    <w:p w:rsidR="00D802C6" w:rsidRDefault="00D802C6">
      <w:pPr>
        <w:tabs>
          <w:tab w:val="left" w:pos="-720"/>
        </w:tabs>
        <w:suppressAutoHyphens/>
        <w:rPr>
          <w:rFonts w:ascii="Arial" w:hAnsi="Arial"/>
          <w:sz w:val="24"/>
        </w:rPr>
      </w:pPr>
      <w:r>
        <w:rPr>
          <w:rFonts w:ascii="Arial" w:hAnsi="Arial"/>
          <w:sz w:val="24"/>
        </w:rPr>
        <w:t>Students have found the University Writing Center to be very useful.</w:t>
      </w:r>
    </w:p>
    <w:p w:rsidR="00517B15" w:rsidRDefault="00517B15">
      <w:pPr>
        <w:pStyle w:val="NormalWeb"/>
        <w:ind w:left="720"/>
        <w:rPr>
          <w:rFonts w:eastAsia="Arial Unicode MS"/>
        </w:rPr>
      </w:pPr>
      <w:r>
        <w:rPr>
          <w:rFonts w:ascii="Arial" w:hAnsi="Arial" w:cs="Arial"/>
          <w:sz w:val="20"/>
          <w:szCs w:val="20"/>
        </w:rPr>
        <w:t xml:space="preserve">The University Writing Center (UWC), located in Evans Library 1.214, offers help to writers at any stage of the writing process including brainstorming, researching, drafting, documenting, revising, and more; no writing concern is too large or too small. These consultations are highly recommended but are not required. While the UWC consultants will not proofread or edit your papers, they will help you improve your proofreading and editing skills. If you visit the UWC, take a copy of your writing assignment, a hard copy of your draft or any notes you may have, as well as any material you need help with. To find out more about UWC services or to schedule an appointment, call 458-1455, visit the web page at </w:t>
      </w:r>
      <w:hyperlink r:id="rId8" w:history="1">
        <w:r>
          <w:rPr>
            <w:rStyle w:val="Hyperlink"/>
            <w:rFonts w:ascii="Arial" w:hAnsi="Arial" w:cs="Arial"/>
            <w:sz w:val="20"/>
            <w:szCs w:val="20"/>
          </w:rPr>
          <w:t>uwc.tamu.edu</w:t>
        </w:r>
      </w:hyperlink>
      <w:r>
        <w:rPr>
          <w:rFonts w:ascii="Arial" w:hAnsi="Arial" w:cs="Arial"/>
          <w:sz w:val="20"/>
          <w:szCs w:val="20"/>
        </w:rPr>
        <w:t>, or stop by in person.</w:t>
      </w:r>
    </w:p>
    <w:p w:rsidR="00DF4E76" w:rsidRDefault="00DF4E76" w:rsidP="00DF4E76">
      <w:pPr>
        <w:tabs>
          <w:tab w:val="left" w:pos="-720"/>
        </w:tabs>
        <w:suppressAutoHyphens/>
        <w:rPr>
          <w:rFonts w:ascii="Arial" w:hAnsi="Arial"/>
          <w:sz w:val="24"/>
        </w:rPr>
      </w:pPr>
      <w:r>
        <w:rPr>
          <w:rFonts w:ascii="Arial" w:hAnsi="Arial"/>
          <w:sz w:val="24"/>
        </w:rPr>
        <w:t>Early Evaluation of Written Report:  Students are encouraged to turn in a draft of their written report one to two weeks prior to the due date for preliminary evaluation. This option is especially useful for students who have poor writing skills or who need to maximize their grade in the course.  The draft will be returned to the student within a few days of receipt with corrections and suggestions for improvement.</w:t>
      </w:r>
    </w:p>
    <w:p w:rsidR="00AF654B" w:rsidRDefault="00AF654B" w:rsidP="00AF654B">
      <w:pPr>
        <w:tabs>
          <w:tab w:val="left" w:pos="-720"/>
        </w:tabs>
        <w:suppressAutoHyphens/>
        <w:rPr>
          <w:rFonts w:ascii="Arial" w:hAnsi="Arial"/>
          <w:sz w:val="24"/>
        </w:rPr>
      </w:pPr>
    </w:p>
    <w:p w:rsidR="00AF654B" w:rsidRDefault="00AF654B" w:rsidP="00AF654B">
      <w:pPr>
        <w:tabs>
          <w:tab w:val="left" w:pos="-720"/>
        </w:tabs>
        <w:suppressAutoHyphens/>
        <w:rPr>
          <w:rFonts w:ascii="Arial" w:hAnsi="Arial"/>
          <w:sz w:val="24"/>
        </w:rPr>
      </w:pPr>
      <w:r>
        <w:rPr>
          <w:rFonts w:ascii="Arial" w:hAnsi="Arial"/>
          <w:sz w:val="24"/>
        </w:rPr>
        <w:t>EXAMS:</w:t>
      </w:r>
    </w:p>
    <w:p w:rsidR="00517B15" w:rsidRDefault="00517B15">
      <w:pPr>
        <w:tabs>
          <w:tab w:val="left" w:pos="-720"/>
        </w:tabs>
        <w:suppressAutoHyphens/>
        <w:rPr>
          <w:rFonts w:ascii="Arial" w:hAnsi="Arial"/>
          <w:sz w:val="24"/>
        </w:rPr>
      </w:pPr>
      <w:r>
        <w:rPr>
          <w:rFonts w:ascii="Arial" w:hAnsi="Arial"/>
          <w:sz w:val="24"/>
        </w:rPr>
        <w:tab/>
      </w:r>
      <w:r>
        <w:rPr>
          <w:rFonts w:ascii="Arial" w:hAnsi="Arial"/>
          <w:sz w:val="24"/>
        </w:rPr>
        <w:tab/>
        <w:t xml:space="preserve"> </w:t>
      </w:r>
    </w:p>
    <w:p w:rsidR="00194540" w:rsidRDefault="00AF654B" w:rsidP="00194540">
      <w:r>
        <w:rPr>
          <w:rFonts w:ascii="Arial" w:hAnsi="Arial"/>
          <w:sz w:val="24"/>
        </w:rPr>
        <w:tab/>
      </w:r>
      <w:r w:rsidR="00517B15">
        <w:rPr>
          <w:rFonts w:ascii="Arial" w:hAnsi="Arial"/>
          <w:sz w:val="24"/>
        </w:rPr>
        <w:t xml:space="preserve"> There will be two one</w:t>
      </w:r>
      <w:r w:rsidR="00517B15">
        <w:rPr>
          <w:rFonts w:ascii="Arial" w:hAnsi="Arial"/>
          <w:sz w:val="24"/>
        </w:rPr>
        <w:noBreakHyphen/>
        <w:t>hour in</w:t>
      </w:r>
      <w:r w:rsidR="00517B15">
        <w:rPr>
          <w:rFonts w:ascii="Arial" w:hAnsi="Arial"/>
          <w:sz w:val="24"/>
        </w:rPr>
        <w:noBreakHyphen/>
        <w:t xml:space="preserve">class exams and a final.  Exam dates will be announced in class and the actual number of points of each exam will vary depending on the amount of material covered by an exam.  </w:t>
      </w:r>
      <w:r w:rsidR="0054230A">
        <w:rPr>
          <w:rFonts w:ascii="Arial" w:hAnsi="Arial"/>
          <w:sz w:val="24"/>
        </w:rPr>
        <w:t>A portion of each exam</w:t>
      </w:r>
      <w:r w:rsidR="00F73AD0">
        <w:rPr>
          <w:rFonts w:ascii="Arial" w:hAnsi="Arial"/>
          <w:sz w:val="24"/>
        </w:rPr>
        <w:t xml:space="preserve"> will </w:t>
      </w:r>
      <w:r w:rsidR="0047190B">
        <w:rPr>
          <w:rFonts w:ascii="Arial" w:hAnsi="Arial"/>
          <w:sz w:val="24"/>
        </w:rPr>
        <w:t>involve</w:t>
      </w:r>
      <w:r w:rsidR="0054230A">
        <w:rPr>
          <w:rFonts w:ascii="Arial" w:hAnsi="Arial"/>
          <w:sz w:val="24"/>
        </w:rPr>
        <w:t xml:space="preserve"> short essays</w:t>
      </w:r>
      <w:r w:rsidR="0047190B">
        <w:rPr>
          <w:rFonts w:ascii="Arial" w:hAnsi="Arial"/>
          <w:sz w:val="24"/>
        </w:rPr>
        <w:t xml:space="preserve"> on which English will be graded.</w:t>
      </w:r>
      <w:r w:rsidR="0054230A">
        <w:rPr>
          <w:rFonts w:ascii="Arial" w:hAnsi="Arial"/>
          <w:sz w:val="24"/>
        </w:rPr>
        <w:t xml:space="preserve"> </w:t>
      </w:r>
      <w:r w:rsidR="00280DE3">
        <w:rPr>
          <w:rFonts w:ascii="Arial" w:hAnsi="Arial"/>
          <w:sz w:val="24"/>
        </w:rPr>
        <w:t>The final will be at the time and date assigne</w:t>
      </w:r>
      <w:r w:rsidR="002701AE">
        <w:rPr>
          <w:rFonts w:ascii="Arial" w:hAnsi="Arial"/>
          <w:sz w:val="24"/>
        </w:rPr>
        <w:t>d by TAMU for this class (</w:t>
      </w:r>
      <w:r w:rsidR="00DF637A">
        <w:rPr>
          <w:rFonts w:ascii="Arial" w:hAnsi="Arial"/>
          <w:sz w:val="24"/>
        </w:rPr>
        <w:t>Dec 12th</w:t>
      </w:r>
      <w:r w:rsidR="00F73AD0">
        <w:rPr>
          <w:rFonts w:ascii="Arial" w:hAnsi="Arial"/>
          <w:sz w:val="24"/>
        </w:rPr>
        <w:t>)</w:t>
      </w:r>
      <w:r w:rsidR="00280DE3">
        <w:rPr>
          <w:rFonts w:ascii="Arial" w:hAnsi="Arial"/>
          <w:sz w:val="24"/>
        </w:rPr>
        <w:t xml:space="preserve">.  </w:t>
      </w:r>
      <w:r w:rsidR="00517B15">
        <w:rPr>
          <w:rFonts w:ascii="Arial" w:hAnsi="Arial"/>
          <w:sz w:val="24"/>
        </w:rPr>
        <w:t>The final will be similar to a regular exam in construction, with approximately 100 points on material covered since the last exam and 30 points comprehensive (mostly from questions are at:</w:t>
      </w:r>
      <w:r w:rsidR="002A2703" w:rsidRPr="002A2703">
        <w:t xml:space="preserve"> </w:t>
      </w:r>
      <w:r w:rsidR="002A2703" w:rsidRPr="002A2703">
        <w:rPr>
          <w:rFonts w:ascii="Arial" w:hAnsi="Arial"/>
          <w:sz w:val="24"/>
        </w:rPr>
        <w:t>http://animalscience.tamu.edu/academics/courses-310.htm</w:t>
      </w:r>
      <w:r w:rsidR="00517B15">
        <w:rPr>
          <w:rFonts w:ascii="Arial" w:hAnsi="Arial"/>
          <w:sz w:val="24"/>
        </w:rPr>
        <w:t xml:space="preserve">   </w:t>
      </w:r>
    </w:p>
    <w:p w:rsidR="00517B15" w:rsidRDefault="00517B15">
      <w:pPr>
        <w:tabs>
          <w:tab w:val="left" w:pos="-720"/>
        </w:tabs>
        <w:suppressAutoHyphens/>
        <w:rPr>
          <w:rFonts w:ascii="Arial" w:hAnsi="Arial"/>
          <w:sz w:val="24"/>
        </w:rPr>
      </w:pPr>
      <w:r>
        <w:rPr>
          <w:rFonts w:ascii="Arial" w:hAnsi="Arial"/>
          <w:sz w:val="24"/>
        </w:rPr>
        <w:t>.</w:t>
      </w:r>
    </w:p>
    <w:p w:rsidR="00DF4E76" w:rsidRDefault="00517B15" w:rsidP="00DC6DA4">
      <w:pPr>
        <w:tabs>
          <w:tab w:val="left" w:pos="-720"/>
        </w:tabs>
        <w:suppressAutoHyphens/>
        <w:rPr>
          <w:rFonts w:ascii="Arial" w:hAnsi="Arial"/>
          <w:sz w:val="24"/>
        </w:rPr>
      </w:pPr>
      <w:r>
        <w:rPr>
          <w:rFonts w:ascii="Arial" w:hAnsi="Arial"/>
          <w:sz w:val="24"/>
        </w:rPr>
        <w:tab/>
      </w:r>
      <w:r w:rsidR="00AF654B" w:rsidRPr="00DF4E76">
        <w:rPr>
          <w:rFonts w:ascii="Arial" w:hAnsi="Arial" w:cs="Arial"/>
          <w:sz w:val="24"/>
          <w:szCs w:val="24"/>
        </w:rPr>
        <w:t>University Policy states:</w:t>
      </w:r>
      <w:r w:rsidR="00AF654B" w:rsidRPr="00DC6DA4">
        <w:rPr>
          <w:sz w:val="24"/>
          <w:szCs w:val="24"/>
        </w:rPr>
        <w:t xml:space="preserve"> </w:t>
      </w:r>
      <w:r w:rsidR="00814BF5" w:rsidRPr="00DC6DA4">
        <w:rPr>
          <w:sz w:val="24"/>
          <w:szCs w:val="24"/>
        </w:rPr>
        <w:t xml:space="preserve">the student must notify his or her instructor in writing (acknowledged e-mail message is acceptable) prior to the date of absence if such notification is feasible.  In </w:t>
      </w:r>
      <w:r w:rsidR="00814BF5" w:rsidRPr="00DC6DA4">
        <w:rPr>
          <w:sz w:val="24"/>
          <w:szCs w:val="24"/>
        </w:rPr>
        <w:lastRenderedPageBreak/>
        <w:t>cases where advance notification is not feasible (e.g., accident, or emergency) the student must provide notification by the end of the second working day after the absence.  This notification should include an explanation of why notice could not be sent prior to the class.</w:t>
      </w:r>
      <w:r w:rsidR="00DC6DA4" w:rsidRPr="00DC6DA4">
        <w:rPr>
          <w:rFonts w:ascii="Arial" w:hAnsi="Arial"/>
          <w:sz w:val="24"/>
        </w:rPr>
        <w:t xml:space="preserve"> </w:t>
      </w:r>
    </w:p>
    <w:p w:rsidR="00DC6DA4" w:rsidRDefault="00DF4E76" w:rsidP="00DC6DA4">
      <w:pPr>
        <w:tabs>
          <w:tab w:val="left" w:pos="-720"/>
        </w:tabs>
        <w:suppressAutoHyphens/>
        <w:rPr>
          <w:rFonts w:ascii="Arial" w:hAnsi="Arial"/>
          <w:sz w:val="24"/>
        </w:rPr>
      </w:pPr>
      <w:r>
        <w:rPr>
          <w:rFonts w:ascii="Arial" w:hAnsi="Arial"/>
          <w:sz w:val="24"/>
        </w:rPr>
        <w:tab/>
      </w:r>
      <w:r w:rsidR="00DC6DA4">
        <w:rPr>
          <w:rFonts w:ascii="Arial" w:hAnsi="Arial"/>
          <w:sz w:val="24"/>
        </w:rPr>
        <w:t>The University requires that a student present an approved excuse before students can be given a make-up exam.  It is the</w:t>
      </w:r>
      <w:r w:rsidR="00DC6DA4">
        <w:rPr>
          <w:rFonts w:ascii="Arial" w:hAnsi="Arial"/>
          <w:b/>
          <w:sz w:val="24"/>
        </w:rPr>
        <w:t xml:space="preserve"> student’s responsibility</w:t>
      </w:r>
      <w:r w:rsidR="00DC6DA4">
        <w:rPr>
          <w:rFonts w:ascii="Arial" w:hAnsi="Arial"/>
          <w:sz w:val="24"/>
        </w:rPr>
        <w:t xml:space="preserve"> to arrange for a make-up exam.  If </w:t>
      </w:r>
      <w:r>
        <w:rPr>
          <w:rFonts w:ascii="Arial" w:hAnsi="Arial"/>
          <w:sz w:val="24"/>
        </w:rPr>
        <w:t>Dr. Friend</w:t>
      </w:r>
      <w:r w:rsidR="00DC6DA4">
        <w:rPr>
          <w:rFonts w:ascii="Arial" w:hAnsi="Arial"/>
          <w:sz w:val="24"/>
        </w:rPr>
        <w:t xml:space="preserve"> does not hear from a student who missed an exam by the end of the second working day after that exam, the student will be given a grade of zero for that exam.</w:t>
      </w:r>
    </w:p>
    <w:p w:rsidR="00517B15" w:rsidRDefault="00517B15">
      <w:pPr>
        <w:pStyle w:val="NormalWeb"/>
        <w:tabs>
          <w:tab w:val="left" w:pos="-720"/>
        </w:tabs>
        <w:suppressAutoHyphens/>
        <w:spacing w:before="0" w:beforeAutospacing="0" w:after="0" w:afterAutospacing="0"/>
      </w:pPr>
    </w:p>
    <w:p w:rsidR="00517B15" w:rsidRDefault="00517B15">
      <w:pPr>
        <w:tabs>
          <w:tab w:val="left" w:pos="-720"/>
        </w:tabs>
        <w:suppressAutoHyphens/>
        <w:rPr>
          <w:rFonts w:ascii="Arial" w:hAnsi="Arial"/>
          <w:sz w:val="24"/>
        </w:rPr>
      </w:pPr>
      <w:r>
        <w:rPr>
          <w:rFonts w:ascii="Arial" w:hAnsi="Arial"/>
          <w:sz w:val="24"/>
        </w:rPr>
        <w:t>Q</w:t>
      </w:r>
      <w:r w:rsidR="006967EA">
        <w:rPr>
          <w:rFonts w:ascii="Arial" w:hAnsi="Arial"/>
          <w:sz w:val="24"/>
        </w:rPr>
        <w:t>UIZZES: There will be several 5 to 2</w:t>
      </w:r>
      <w:r>
        <w:rPr>
          <w:rFonts w:ascii="Arial" w:hAnsi="Arial"/>
          <w:sz w:val="24"/>
        </w:rPr>
        <w:t xml:space="preserve">5-minute quizzes given in lab and class over specific material.  Only one quiz will be announced ahead of time.  The amount of weight assigned each quiz will depend on the amount of material it covers.  </w:t>
      </w:r>
      <w:r w:rsidR="00DC6DA4">
        <w:rPr>
          <w:rFonts w:ascii="Arial" w:hAnsi="Arial"/>
          <w:sz w:val="24"/>
        </w:rPr>
        <w:t xml:space="preserve">The announced quiz </w:t>
      </w:r>
      <w:r>
        <w:rPr>
          <w:rFonts w:ascii="Arial" w:hAnsi="Arial"/>
          <w:sz w:val="24"/>
        </w:rPr>
        <w:t xml:space="preserve">will be on the book KING SOLOMON'S RING, </w:t>
      </w:r>
      <w:proofErr w:type="gramStart"/>
      <w:r>
        <w:rPr>
          <w:rFonts w:ascii="Arial" w:hAnsi="Arial"/>
          <w:sz w:val="24"/>
        </w:rPr>
        <w:t>worth a possible 30</w:t>
      </w:r>
      <w:r w:rsidR="00DC6DA4">
        <w:rPr>
          <w:rFonts w:ascii="Arial" w:hAnsi="Arial"/>
          <w:sz w:val="24"/>
        </w:rPr>
        <w:t xml:space="preserve"> - 40</w:t>
      </w:r>
      <w:r>
        <w:rPr>
          <w:rFonts w:ascii="Arial" w:hAnsi="Arial"/>
          <w:sz w:val="24"/>
        </w:rPr>
        <w:t xml:space="preserve"> points</w:t>
      </w:r>
      <w:proofErr w:type="gramEnd"/>
      <w:r>
        <w:rPr>
          <w:rFonts w:ascii="Arial" w:hAnsi="Arial"/>
          <w:sz w:val="24"/>
        </w:rPr>
        <w:t xml:space="preserve">, and will be given </w:t>
      </w:r>
      <w:r w:rsidR="00532D87">
        <w:rPr>
          <w:rFonts w:ascii="Arial" w:hAnsi="Arial"/>
          <w:b/>
          <w:sz w:val="24"/>
        </w:rPr>
        <w:t>T</w:t>
      </w:r>
      <w:r w:rsidR="002A2703">
        <w:rPr>
          <w:rFonts w:ascii="Arial" w:hAnsi="Arial"/>
          <w:b/>
          <w:sz w:val="24"/>
        </w:rPr>
        <w:t xml:space="preserve">hursday, </w:t>
      </w:r>
      <w:r w:rsidR="00DF637A">
        <w:rPr>
          <w:rFonts w:ascii="Arial" w:hAnsi="Arial"/>
          <w:b/>
          <w:sz w:val="24"/>
        </w:rPr>
        <w:t>Sept. 11th</w:t>
      </w:r>
      <w:r w:rsidR="008522A1">
        <w:rPr>
          <w:rFonts w:ascii="Arial" w:hAnsi="Arial"/>
          <w:b/>
          <w:sz w:val="24"/>
        </w:rPr>
        <w:t>,</w:t>
      </w:r>
      <w:r w:rsidR="00D802C6">
        <w:rPr>
          <w:rFonts w:ascii="Arial" w:hAnsi="Arial"/>
          <w:b/>
          <w:sz w:val="24"/>
        </w:rPr>
        <w:t xml:space="preserve"> </w:t>
      </w:r>
      <w:r w:rsidR="00591625">
        <w:rPr>
          <w:rFonts w:ascii="Arial" w:hAnsi="Arial"/>
          <w:b/>
          <w:sz w:val="24"/>
        </w:rPr>
        <w:t xml:space="preserve">at </w:t>
      </w:r>
      <w:r w:rsidR="00A62955">
        <w:rPr>
          <w:rFonts w:ascii="Arial" w:hAnsi="Arial"/>
          <w:b/>
          <w:sz w:val="24"/>
        </w:rPr>
        <w:t>the beginning of class</w:t>
      </w:r>
      <w:r>
        <w:rPr>
          <w:rFonts w:ascii="Arial" w:hAnsi="Arial"/>
          <w:b/>
          <w:sz w:val="24"/>
        </w:rPr>
        <w:t>.</w:t>
      </w:r>
    </w:p>
    <w:p w:rsidR="00517B15" w:rsidRDefault="00517B15">
      <w:pPr>
        <w:tabs>
          <w:tab w:val="left" w:pos="-720"/>
        </w:tabs>
        <w:suppressAutoHyphens/>
        <w:rPr>
          <w:rFonts w:ascii="Arial" w:hAnsi="Arial"/>
          <w:sz w:val="24"/>
        </w:rPr>
      </w:pPr>
    </w:p>
    <w:p w:rsidR="00517B15" w:rsidRDefault="00517B15">
      <w:pPr>
        <w:tabs>
          <w:tab w:val="left" w:pos="-720"/>
        </w:tabs>
        <w:suppressAutoHyphens/>
        <w:rPr>
          <w:rFonts w:ascii="Arial" w:hAnsi="Arial"/>
          <w:sz w:val="24"/>
        </w:rPr>
      </w:pPr>
      <w:r>
        <w:rPr>
          <w:rFonts w:ascii="Arial" w:hAnsi="Arial"/>
          <w:sz w:val="24"/>
        </w:rPr>
        <w:t>GRADING:  We will be using a point system to indicate the relative weight of exams, quizzes, etc.  The final grades at the end of the semester will not be curved.</w:t>
      </w:r>
    </w:p>
    <w:p w:rsidR="00517B15" w:rsidRDefault="00517B15">
      <w:pPr>
        <w:tabs>
          <w:tab w:val="left" w:pos="-720"/>
        </w:tabs>
        <w:suppressAutoHyphens/>
        <w:rPr>
          <w:rFonts w:ascii="Arial" w:hAnsi="Arial"/>
          <w:sz w:val="24"/>
        </w:rPr>
      </w:pPr>
    </w:p>
    <w:p w:rsidR="00517B15" w:rsidRDefault="00517B15">
      <w:pPr>
        <w:tabs>
          <w:tab w:val="left" w:pos="-720"/>
        </w:tabs>
        <w:suppressAutoHyphens/>
        <w:rPr>
          <w:rFonts w:ascii="Arial" w:hAnsi="Arial"/>
          <w:sz w:val="24"/>
        </w:rPr>
      </w:pPr>
      <w:r>
        <w:rPr>
          <w:rFonts w:ascii="Arial" w:hAnsi="Arial"/>
          <w:sz w:val="24"/>
        </w:rPr>
        <w:t xml:space="preserve">  Grades will be assigned on</w:t>
      </w:r>
      <w:r w:rsidR="006967EA">
        <w:rPr>
          <w:rFonts w:ascii="Arial" w:hAnsi="Arial"/>
          <w:sz w:val="24"/>
        </w:rPr>
        <w:t xml:space="preserve"> a</w:t>
      </w:r>
      <w:r w:rsidR="005C65F0">
        <w:rPr>
          <w:rFonts w:ascii="Arial" w:hAnsi="Arial"/>
          <w:sz w:val="24"/>
        </w:rPr>
        <w:t xml:space="preserve"> basis of</w:t>
      </w:r>
      <w:r>
        <w:rPr>
          <w:rFonts w:ascii="Arial" w:hAnsi="Arial"/>
          <w:sz w:val="24"/>
        </w:rPr>
        <w:t xml:space="preserve"> A = 90 - 100%</w:t>
      </w:r>
      <w:r>
        <w:rPr>
          <w:rFonts w:ascii="Arial" w:hAnsi="Arial"/>
          <w:sz w:val="24"/>
        </w:rPr>
        <w:tab/>
        <w:t>of total possible points,</w:t>
      </w:r>
      <w:r w:rsidR="006967EA">
        <w:rPr>
          <w:rFonts w:ascii="Arial" w:hAnsi="Arial"/>
          <w:sz w:val="24"/>
        </w:rPr>
        <w:t xml:space="preserve"> </w:t>
      </w:r>
      <w:r>
        <w:rPr>
          <w:rFonts w:ascii="Arial" w:hAnsi="Arial"/>
          <w:sz w:val="24"/>
        </w:rPr>
        <w:t>B = 80 - 89%, etc.</w:t>
      </w:r>
      <w:r w:rsidR="006967EA">
        <w:rPr>
          <w:rFonts w:ascii="Arial" w:hAnsi="Arial"/>
          <w:sz w:val="24"/>
        </w:rPr>
        <w:t xml:space="preserve">  The following table is an approximate distribution of the </w:t>
      </w:r>
      <w:r w:rsidR="00DC60AF">
        <w:rPr>
          <w:rFonts w:ascii="Arial" w:hAnsi="Arial"/>
          <w:sz w:val="24"/>
        </w:rPr>
        <w:t xml:space="preserve">possible points from an “average” semester.  This </w:t>
      </w:r>
      <w:r w:rsidR="00DC60AF" w:rsidRPr="005C65F0">
        <w:rPr>
          <w:rFonts w:ascii="Arial" w:hAnsi="Arial"/>
          <w:sz w:val="24"/>
          <w:u w:val="single"/>
        </w:rPr>
        <w:t>does not include</w:t>
      </w:r>
      <w:r w:rsidR="00DC60AF">
        <w:rPr>
          <w:rFonts w:ascii="Arial" w:hAnsi="Arial"/>
          <w:sz w:val="24"/>
        </w:rPr>
        <w:t xml:space="preserve"> unannounced quizzes.</w:t>
      </w:r>
    </w:p>
    <w:p w:rsidR="00517B15" w:rsidRDefault="00517B15" w:rsidP="006967EA">
      <w:pPr>
        <w:tabs>
          <w:tab w:val="left" w:pos="-720"/>
        </w:tabs>
        <w:suppressAutoHyphens/>
        <w:rPr>
          <w:rFonts w:ascii="Arial" w:hAnsi="Arial"/>
          <w:sz w:val="24"/>
        </w:rPr>
      </w:pPr>
      <w:r>
        <w:rPr>
          <w:rFonts w:ascii="Arial" w:hAnsi="Arial"/>
          <w:sz w:val="24"/>
        </w:rPr>
        <w:t xml:space="preserve">   </w:t>
      </w:r>
    </w:p>
    <w:p w:rsidR="006967EA" w:rsidRPr="006967EA" w:rsidRDefault="006967EA" w:rsidP="006967EA">
      <w:pPr>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Writing intensive</w:t>
      </w:r>
    </w:p>
    <w:p w:rsidR="006967EA" w:rsidRDefault="006967EA" w:rsidP="006967EA">
      <w:pPr>
        <w:ind w:left="720"/>
        <w:rPr>
          <w:rFonts w:ascii="Arial" w:hAnsi="Arial" w:cs="Arial"/>
        </w:rPr>
      </w:pPr>
      <w:r>
        <w:rPr>
          <w:rFonts w:ascii="Arial" w:hAnsi="Arial" w:cs="Arial"/>
        </w:rPr>
        <w:t xml:space="preserve">                                                                    </w:t>
      </w:r>
      <w:r>
        <w:rPr>
          <w:rFonts w:ascii="Arial" w:hAnsi="Arial" w:cs="Arial"/>
          <w:u w:val="single"/>
        </w:rPr>
        <w:t>Assignments</w:t>
      </w:r>
      <w:r>
        <w:rPr>
          <w:rFonts w:ascii="Arial" w:hAnsi="Arial" w:cs="Arial"/>
        </w:rPr>
        <w:t xml:space="preserve">           </w:t>
      </w:r>
      <w:r>
        <w:rPr>
          <w:rFonts w:ascii="Arial" w:hAnsi="Arial" w:cs="Arial"/>
          <w:u w:val="single"/>
        </w:rPr>
        <w:t>Non writing</w:t>
      </w:r>
    </w:p>
    <w:p w:rsidR="006967EA" w:rsidRDefault="006967EA" w:rsidP="006967EA">
      <w:pPr>
        <w:ind w:left="720"/>
        <w:rPr>
          <w:rFonts w:ascii="Arial" w:hAnsi="Arial" w:cs="Arial"/>
        </w:rPr>
      </w:pPr>
      <w:r>
        <w:rPr>
          <w:rFonts w:ascii="Arial" w:hAnsi="Arial" w:cs="Arial"/>
        </w:rPr>
        <w:t>Anatomy/function brain                                                                   6</w:t>
      </w:r>
    </w:p>
    <w:p w:rsidR="006967EA" w:rsidRDefault="006967EA" w:rsidP="006967EA">
      <w:pPr>
        <w:ind w:left="720"/>
        <w:rPr>
          <w:rFonts w:ascii="Arial" w:hAnsi="Arial" w:cs="Arial"/>
        </w:rPr>
      </w:pPr>
      <w:r>
        <w:rPr>
          <w:rFonts w:ascii="Arial" w:hAnsi="Arial" w:cs="Arial"/>
        </w:rPr>
        <w:t>Drawing                                                              8</w:t>
      </w:r>
    </w:p>
    <w:p w:rsidR="006967EA" w:rsidRDefault="006967EA" w:rsidP="006967EA">
      <w:pPr>
        <w:ind w:left="720"/>
        <w:rPr>
          <w:rFonts w:ascii="Arial" w:hAnsi="Arial" w:cs="Arial"/>
        </w:rPr>
      </w:pPr>
      <w:r>
        <w:rPr>
          <w:rFonts w:ascii="Arial" w:hAnsi="Arial" w:cs="Arial"/>
        </w:rPr>
        <w:t>Description of animal                                        10</w:t>
      </w:r>
    </w:p>
    <w:p w:rsidR="006967EA" w:rsidRDefault="006967EA" w:rsidP="006967EA">
      <w:pPr>
        <w:ind w:left="720"/>
        <w:rPr>
          <w:rFonts w:ascii="Arial" w:hAnsi="Arial" w:cs="Arial"/>
        </w:rPr>
      </w:pPr>
      <w:r>
        <w:rPr>
          <w:rFonts w:ascii="Arial" w:hAnsi="Arial" w:cs="Arial"/>
        </w:rPr>
        <w:t>Lorenz book                                                        </w:t>
      </w:r>
      <w:r w:rsidR="001116C8">
        <w:rPr>
          <w:rFonts w:ascii="Arial" w:hAnsi="Arial" w:cs="Arial"/>
        </w:rPr>
        <w:t>2</w:t>
      </w:r>
      <w:r>
        <w:rPr>
          <w:rFonts w:ascii="Arial" w:hAnsi="Arial" w:cs="Arial"/>
        </w:rPr>
        <w:t xml:space="preserve">                        </w:t>
      </w:r>
      <w:r w:rsidR="007A50E7">
        <w:rPr>
          <w:rFonts w:ascii="Arial" w:hAnsi="Arial" w:cs="Arial"/>
        </w:rPr>
        <w:t xml:space="preserve"> </w:t>
      </w:r>
      <w:r w:rsidR="001116C8">
        <w:rPr>
          <w:rFonts w:ascii="Arial" w:hAnsi="Arial" w:cs="Arial"/>
        </w:rPr>
        <w:t>3</w:t>
      </w:r>
      <w:r w:rsidR="007A50E7">
        <w:rPr>
          <w:rFonts w:ascii="Arial" w:hAnsi="Arial" w:cs="Arial"/>
        </w:rPr>
        <w:t>1</w:t>
      </w:r>
    </w:p>
    <w:p w:rsidR="006967EA" w:rsidRDefault="006967EA" w:rsidP="006967EA">
      <w:pPr>
        <w:ind w:left="720"/>
        <w:rPr>
          <w:rFonts w:ascii="Arial" w:hAnsi="Arial" w:cs="Arial"/>
        </w:rPr>
      </w:pPr>
      <w:r>
        <w:rPr>
          <w:rFonts w:ascii="Arial" w:hAnsi="Arial" w:cs="Arial"/>
        </w:rPr>
        <w:t>Term project plan                                              15</w:t>
      </w:r>
    </w:p>
    <w:p w:rsidR="006967EA" w:rsidRDefault="006967EA" w:rsidP="006967EA">
      <w:pPr>
        <w:ind w:left="720"/>
        <w:rPr>
          <w:rFonts w:ascii="Arial" w:hAnsi="Arial" w:cs="Arial"/>
        </w:rPr>
      </w:pPr>
      <w:r>
        <w:rPr>
          <w:rFonts w:ascii="Arial" w:hAnsi="Arial" w:cs="Arial"/>
        </w:rPr>
        <w:t>Exam 1                                                                </w:t>
      </w:r>
      <w:r w:rsidR="001116C8">
        <w:rPr>
          <w:rFonts w:ascii="Arial" w:hAnsi="Arial" w:cs="Arial"/>
        </w:rPr>
        <w:t>5</w:t>
      </w:r>
      <w:r>
        <w:rPr>
          <w:rFonts w:ascii="Arial" w:hAnsi="Arial" w:cs="Arial"/>
        </w:rPr>
        <w:t xml:space="preserve">                        </w:t>
      </w:r>
      <w:r w:rsidR="001116C8">
        <w:rPr>
          <w:rFonts w:ascii="Arial" w:hAnsi="Arial" w:cs="Arial"/>
        </w:rPr>
        <w:t>102</w:t>
      </w:r>
    </w:p>
    <w:p w:rsidR="006967EA" w:rsidRDefault="006967EA" w:rsidP="006967EA">
      <w:pPr>
        <w:ind w:left="720"/>
        <w:rPr>
          <w:rFonts w:ascii="Arial" w:hAnsi="Arial" w:cs="Arial"/>
        </w:rPr>
      </w:pPr>
      <w:r>
        <w:rPr>
          <w:rFonts w:ascii="Arial" w:hAnsi="Arial" w:cs="Arial"/>
        </w:rPr>
        <w:t>Exam 2                                                              </w:t>
      </w:r>
      <w:r w:rsidR="007A50E7">
        <w:rPr>
          <w:rFonts w:ascii="Arial" w:hAnsi="Arial" w:cs="Arial"/>
        </w:rPr>
        <w:t xml:space="preserve">  </w:t>
      </w:r>
      <w:r w:rsidR="001116C8">
        <w:rPr>
          <w:rFonts w:ascii="Arial" w:hAnsi="Arial" w:cs="Arial"/>
        </w:rPr>
        <w:t>5</w:t>
      </w:r>
      <w:r>
        <w:rPr>
          <w:rFonts w:ascii="Arial" w:hAnsi="Arial" w:cs="Arial"/>
        </w:rPr>
        <w:t xml:space="preserve">                        </w:t>
      </w:r>
      <w:r w:rsidR="001116C8">
        <w:rPr>
          <w:rFonts w:ascii="Arial" w:hAnsi="Arial" w:cs="Arial"/>
        </w:rPr>
        <w:t>100</w:t>
      </w:r>
    </w:p>
    <w:p w:rsidR="006967EA" w:rsidRDefault="006967EA" w:rsidP="006967EA">
      <w:pPr>
        <w:ind w:left="720"/>
        <w:rPr>
          <w:rFonts w:ascii="Arial" w:hAnsi="Arial" w:cs="Arial"/>
        </w:rPr>
      </w:pPr>
      <w:r>
        <w:rPr>
          <w:rFonts w:ascii="Arial" w:hAnsi="Arial" w:cs="Arial"/>
        </w:rPr>
        <w:t>Description of farrowing pigs</w:t>
      </w:r>
      <w:r w:rsidR="007A50E7">
        <w:rPr>
          <w:rFonts w:ascii="Arial" w:hAnsi="Arial" w:cs="Arial"/>
        </w:rPr>
        <w:t xml:space="preserve">                            </w:t>
      </w:r>
      <w:r>
        <w:rPr>
          <w:rFonts w:ascii="Arial" w:hAnsi="Arial" w:cs="Arial"/>
        </w:rPr>
        <w:t> </w:t>
      </w:r>
      <w:r w:rsidR="007A50E7">
        <w:rPr>
          <w:rFonts w:ascii="Arial" w:hAnsi="Arial" w:cs="Arial"/>
        </w:rPr>
        <w:t xml:space="preserve">  </w:t>
      </w:r>
      <w:r w:rsidR="001116C8">
        <w:rPr>
          <w:rFonts w:ascii="Arial" w:hAnsi="Arial" w:cs="Arial"/>
        </w:rPr>
        <w:t>5 (15)</w:t>
      </w:r>
      <w:r>
        <w:rPr>
          <w:rFonts w:ascii="Arial" w:hAnsi="Arial" w:cs="Arial"/>
        </w:rPr>
        <w:t xml:space="preserve">                           </w:t>
      </w:r>
    </w:p>
    <w:p w:rsidR="006967EA" w:rsidRDefault="006967EA" w:rsidP="006967EA">
      <w:pPr>
        <w:ind w:left="720"/>
        <w:rPr>
          <w:rFonts w:ascii="Arial" w:hAnsi="Arial" w:cs="Arial"/>
        </w:rPr>
      </w:pPr>
      <w:r>
        <w:rPr>
          <w:rFonts w:ascii="Arial" w:hAnsi="Arial" w:cs="Arial"/>
        </w:rPr>
        <w:t xml:space="preserve">Handling facility assignment                    </w:t>
      </w:r>
      <w:r>
        <w:rPr>
          <w:rFonts w:ascii="Arial" w:hAnsi="Arial" w:cs="Arial"/>
        </w:rPr>
        <w:tab/>
        <w:t xml:space="preserve">         35</w:t>
      </w:r>
    </w:p>
    <w:p w:rsidR="006967EA" w:rsidRDefault="006967EA" w:rsidP="006967EA">
      <w:pPr>
        <w:ind w:left="720"/>
        <w:rPr>
          <w:rFonts w:ascii="Arial" w:hAnsi="Arial" w:cs="Arial"/>
        </w:rPr>
      </w:pPr>
      <w:r>
        <w:rPr>
          <w:rFonts w:ascii="Arial" w:hAnsi="Arial" w:cs="Arial"/>
        </w:rPr>
        <w:t>Term project                                                    100</w:t>
      </w:r>
    </w:p>
    <w:p w:rsidR="001116C8" w:rsidRDefault="001116C8" w:rsidP="006967EA">
      <w:pPr>
        <w:ind w:left="720"/>
        <w:rPr>
          <w:rFonts w:ascii="Arial" w:hAnsi="Arial" w:cs="Arial"/>
        </w:rPr>
      </w:pPr>
      <w:r>
        <w:rPr>
          <w:rFonts w:ascii="Arial" w:hAnsi="Arial" w:cs="Arial"/>
        </w:rPr>
        <w:t>Peer evaluation of oral presentation</w:t>
      </w:r>
      <w:r>
        <w:rPr>
          <w:rFonts w:ascii="Arial" w:hAnsi="Arial" w:cs="Arial"/>
        </w:rPr>
        <w:tab/>
        <w:t xml:space="preserve">           5</w:t>
      </w:r>
    </w:p>
    <w:p w:rsidR="006967EA" w:rsidRDefault="006967EA" w:rsidP="006967EA">
      <w:pPr>
        <w:ind w:left="720"/>
        <w:rPr>
          <w:rFonts w:ascii="Arial" w:hAnsi="Arial" w:cs="Arial"/>
        </w:rPr>
      </w:pPr>
      <w:r>
        <w:rPr>
          <w:rFonts w:ascii="Arial" w:hAnsi="Arial" w:cs="Arial"/>
        </w:rPr>
        <w:t xml:space="preserve">Final                                                                </w:t>
      </w:r>
      <w:r w:rsidR="001116C8">
        <w:rPr>
          <w:rFonts w:ascii="Arial" w:hAnsi="Arial" w:cs="Arial"/>
          <w:u w:val="single"/>
        </w:rPr>
        <w:t>    5</w:t>
      </w:r>
      <w:r>
        <w:rPr>
          <w:rFonts w:ascii="Arial" w:hAnsi="Arial" w:cs="Arial"/>
          <w:u w:val="single"/>
        </w:rPr>
        <w:t xml:space="preserve">  </w:t>
      </w:r>
      <w:r>
        <w:rPr>
          <w:rFonts w:ascii="Arial" w:hAnsi="Arial" w:cs="Arial"/>
        </w:rPr>
        <w:t>                       </w:t>
      </w:r>
      <w:r w:rsidR="001116C8">
        <w:rPr>
          <w:rFonts w:ascii="Arial" w:hAnsi="Arial" w:cs="Arial"/>
          <w:u w:val="single"/>
        </w:rPr>
        <w:t>128</w:t>
      </w:r>
    </w:p>
    <w:p w:rsidR="006967EA" w:rsidRDefault="006967EA" w:rsidP="006967EA">
      <w:pPr>
        <w:ind w:left="720"/>
        <w:rPr>
          <w:rFonts w:ascii="Arial" w:hAnsi="Arial" w:cs="Arial"/>
        </w:rPr>
      </w:pPr>
      <w:r>
        <w:rPr>
          <w:rFonts w:ascii="Arial" w:hAnsi="Arial" w:cs="Arial"/>
        </w:rPr>
        <w:t xml:space="preserve">                                                                         </w:t>
      </w:r>
      <w:r w:rsidR="001116C8">
        <w:rPr>
          <w:rFonts w:ascii="Arial" w:hAnsi="Arial" w:cs="Arial"/>
        </w:rPr>
        <w:t>19</w:t>
      </w:r>
      <w:r w:rsidR="007A50E7">
        <w:rPr>
          <w:rFonts w:ascii="Arial" w:hAnsi="Arial" w:cs="Arial"/>
        </w:rPr>
        <w:t>5</w:t>
      </w:r>
      <w:r>
        <w:rPr>
          <w:rFonts w:ascii="Arial" w:hAnsi="Arial" w:cs="Arial"/>
        </w:rPr>
        <w:t>                       </w:t>
      </w:r>
      <w:r w:rsidR="007A50E7">
        <w:rPr>
          <w:rFonts w:ascii="Arial" w:hAnsi="Arial" w:cs="Arial"/>
        </w:rPr>
        <w:t xml:space="preserve"> </w:t>
      </w:r>
      <w:r w:rsidR="001116C8">
        <w:rPr>
          <w:rFonts w:ascii="Arial" w:hAnsi="Arial" w:cs="Arial"/>
        </w:rPr>
        <w:t>36</w:t>
      </w:r>
      <w:r w:rsidR="007A50E7">
        <w:rPr>
          <w:rFonts w:ascii="Arial" w:hAnsi="Arial" w:cs="Arial"/>
        </w:rPr>
        <w:t>7</w:t>
      </w:r>
    </w:p>
    <w:p w:rsidR="006967EA" w:rsidRDefault="001116C8" w:rsidP="006967EA">
      <w:pPr>
        <w:ind w:left="720"/>
        <w:rPr>
          <w:rFonts w:ascii="Arial" w:hAnsi="Arial" w:cs="Arial"/>
        </w:rPr>
      </w:pPr>
      <w:r>
        <w:rPr>
          <w:rFonts w:ascii="Arial" w:hAnsi="Arial" w:cs="Arial"/>
        </w:rPr>
        <w:t>Note: 195 / 56</w:t>
      </w:r>
      <w:r w:rsidR="007A50E7">
        <w:rPr>
          <w:rFonts w:ascii="Arial" w:hAnsi="Arial" w:cs="Arial"/>
        </w:rPr>
        <w:t>2 = 34.7</w:t>
      </w:r>
      <w:r w:rsidR="005C65F0">
        <w:rPr>
          <w:rFonts w:ascii="Arial" w:hAnsi="Arial" w:cs="Arial"/>
        </w:rPr>
        <w:t>% </w:t>
      </w:r>
      <w:r w:rsidR="006967EA">
        <w:rPr>
          <w:rFonts w:ascii="Arial" w:hAnsi="Arial" w:cs="Arial"/>
        </w:rPr>
        <w:t>of grade based on writing intensive assignments.</w:t>
      </w:r>
    </w:p>
    <w:p w:rsidR="006967EA" w:rsidRDefault="006967EA">
      <w:pPr>
        <w:tabs>
          <w:tab w:val="left" w:pos="-720"/>
        </w:tabs>
        <w:suppressAutoHyphens/>
        <w:rPr>
          <w:rFonts w:ascii="Arial" w:hAnsi="Arial"/>
          <w:sz w:val="24"/>
        </w:rPr>
      </w:pPr>
    </w:p>
    <w:p w:rsidR="001116C8" w:rsidRDefault="001116C8" w:rsidP="001116C8">
      <w:pPr>
        <w:rPr>
          <w:color w:val="1F497D"/>
        </w:rPr>
      </w:pPr>
    </w:p>
    <w:p w:rsidR="007A50E7" w:rsidRDefault="007A50E7">
      <w:pPr>
        <w:tabs>
          <w:tab w:val="left" w:pos="-720"/>
        </w:tabs>
        <w:suppressAutoHyphens/>
        <w:rPr>
          <w:rFonts w:ascii="Arial" w:hAnsi="Arial"/>
          <w:sz w:val="24"/>
        </w:rPr>
      </w:pPr>
    </w:p>
    <w:p w:rsidR="00EE2965" w:rsidRDefault="00517B15">
      <w:pPr>
        <w:tabs>
          <w:tab w:val="left" w:pos="-720"/>
        </w:tabs>
        <w:suppressAutoHyphens/>
        <w:rPr>
          <w:rFonts w:ascii="Arial" w:hAnsi="Arial"/>
          <w:sz w:val="24"/>
        </w:rPr>
      </w:pPr>
      <w:r>
        <w:rPr>
          <w:rFonts w:ascii="Arial" w:hAnsi="Arial"/>
          <w:sz w:val="24"/>
        </w:rPr>
        <w:t xml:space="preserve">LABORATORIES: Permission to attend laboratory sections other than the one for which you are registered must be obtained from the instructor.  In many of the laboratories you will be required to take notes or collect data and write a short summary. Please come prepared to do so.  These will be collected and graded as a quiz.  Also, you will be working directly with animals during some of the laboratories under a variety of conditions </w:t>
      </w:r>
      <w:r>
        <w:rPr>
          <w:rFonts w:ascii="Arial" w:hAnsi="Arial"/>
          <w:sz w:val="24"/>
        </w:rPr>
        <w:noBreakHyphen/>
        <w:t xml:space="preserve"> not just </w:t>
      </w:r>
      <w:r>
        <w:rPr>
          <w:rFonts w:ascii="Arial" w:hAnsi="Arial"/>
          <w:sz w:val="24"/>
        </w:rPr>
        <w:lastRenderedPageBreak/>
        <w:t xml:space="preserve">looking at them </w:t>
      </w:r>
      <w:r>
        <w:rPr>
          <w:rFonts w:ascii="Arial" w:hAnsi="Arial"/>
          <w:sz w:val="24"/>
        </w:rPr>
        <w:noBreakHyphen/>
        <w:t xml:space="preserve"> so dress appropriately.  You will also be required to work around livestock in wet conditions, walk through alleys that may contain manure or livestock, and walk into pastures that may contain stickers</w:t>
      </w:r>
      <w:r w:rsidR="00643FB1">
        <w:rPr>
          <w:rFonts w:ascii="Arial" w:hAnsi="Arial"/>
          <w:sz w:val="24"/>
        </w:rPr>
        <w:t xml:space="preserve">, </w:t>
      </w:r>
      <w:r>
        <w:rPr>
          <w:rFonts w:ascii="Arial" w:hAnsi="Arial"/>
          <w:sz w:val="24"/>
        </w:rPr>
        <w:t>burrs</w:t>
      </w:r>
      <w:r w:rsidR="00643FB1">
        <w:rPr>
          <w:rFonts w:ascii="Arial" w:hAnsi="Arial"/>
          <w:sz w:val="24"/>
        </w:rPr>
        <w:t xml:space="preserve"> and live animals </w:t>
      </w:r>
      <w:proofErr w:type="gramStart"/>
      <w:r w:rsidR="00643FB1">
        <w:rPr>
          <w:rFonts w:ascii="Arial" w:hAnsi="Arial"/>
          <w:sz w:val="24"/>
        </w:rPr>
        <w:t>who</w:t>
      </w:r>
      <w:proofErr w:type="gramEnd"/>
      <w:r w:rsidR="00643FB1">
        <w:rPr>
          <w:rFonts w:ascii="Arial" w:hAnsi="Arial"/>
          <w:sz w:val="24"/>
        </w:rPr>
        <w:t xml:space="preserve"> can be unpredictable</w:t>
      </w:r>
      <w:r w:rsidR="00EE2965">
        <w:rPr>
          <w:rFonts w:ascii="Arial" w:hAnsi="Arial"/>
          <w:sz w:val="24"/>
        </w:rPr>
        <w:t xml:space="preserve"> and injure students</w:t>
      </w:r>
      <w:r>
        <w:rPr>
          <w:rFonts w:ascii="Arial" w:hAnsi="Arial"/>
          <w:sz w:val="24"/>
        </w:rPr>
        <w:t>.</w:t>
      </w:r>
      <w:r w:rsidR="00EE2965">
        <w:rPr>
          <w:rFonts w:ascii="Arial" w:hAnsi="Arial"/>
          <w:sz w:val="24"/>
        </w:rPr>
        <w:t xml:space="preserve">  The equipment that will be used in laboratories is also potentially dangerous so always be very careful and let the instructor know if something looks dangerous.  Handling animals and equipment during class and labs is optional, so if you feel there is any risk, step back and don’t do it.</w:t>
      </w:r>
    </w:p>
    <w:p w:rsidR="00280DE3" w:rsidRDefault="00280DE3">
      <w:pPr>
        <w:tabs>
          <w:tab w:val="left" w:pos="-720"/>
        </w:tabs>
        <w:suppressAutoHyphens/>
        <w:rPr>
          <w:rFonts w:ascii="Arial" w:hAnsi="Arial"/>
          <w:sz w:val="24"/>
        </w:rPr>
      </w:pPr>
    </w:p>
    <w:p w:rsidR="00280DE3" w:rsidRDefault="00280DE3">
      <w:pPr>
        <w:tabs>
          <w:tab w:val="left" w:pos="-720"/>
        </w:tabs>
        <w:suppressAutoHyphens/>
        <w:rPr>
          <w:rFonts w:ascii="Arial" w:hAnsi="Arial"/>
          <w:sz w:val="24"/>
        </w:rPr>
      </w:pPr>
      <w:r>
        <w:rPr>
          <w:rFonts w:ascii="Arial" w:hAnsi="Arial"/>
          <w:sz w:val="24"/>
        </w:rPr>
        <w:t xml:space="preserve">The laboratories are an integral part of the course.  If you miss more than 33% (three) labs regardless of your excuse, you have not participated in enough of the course and will not receive credit for taking the course.   </w:t>
      </w:r>
    </w:p>
    <w:p w:rsidR="00517B15" w:rsidRDefault="00517B15">
      <w:pPr>
        <w:tabs>
          <w:tab w:val="left" w:pos="-720"/>
        </w:tabs>
        <w:suppressAutoHyphens/>
        <w:rPr>
          <w:rFonts w:ascii="Arial" w:hAnsi="Arial"/>
          <w:sz w:val="24"/>
        </w:rPr>
      </w:pPr>
      <w:r>
        <w:rPr>
          <w:rFonts w:ascii="Arial" w:hAnsi="Arial"/>
          <w:sz w:val="24"/>
        </w:rPr>
        <w:t xml:space="preserve"> </w:t>
      </w:r>
    </w:p>
    <w:p w:rsidR="00517B15" w:rsidRDefault="00517B15">
      <w:pPr>
        <w:tabs>
          <w:tab w:val="left" w:pos="-720"/>
        </w:tabs>
        <w:suppressAutoHyphens/>
        <w:rPr>
          <w:rFonts w:ascii="Arial" w:hAnsi="Arial"/>
          <w:sz w:val="24"/>
        </w:rPr>
      </w:pPr>
      <w:r>
        <w:rPr>
          <w:rFonts w:ascii="Arial" w:hAnsi="Arial"/>
          <w:sz w:val="24"/>
        </w:rPr>
        <w:t xml:space="preserve">TEXTS:  </w:t>
      </w:r>
    </w:p>
    <w:p w:rsidR="00517B15" w:rsidRDefault="00517B15">
      <w:pPr>
        <w:tabs>
          <w:tab w:val="left" w:pos="-720"/>
        </w:tabs>
        <w:suppressAutoHyphens/>
        <w:rPr>
          <w:rFonts w:ascii="Arial" w:hAnsi="Arial"/>
          <w:sz w:val="24"/>
        </w:rPr>
      </w:pPr>
    </w:p>
    <w:p w:rsidR="008522A1" w:rsidRDefault="00517B15" w:rsidP="00F73AD0">
      <w:pPr>
        <w:tabs>
          <w:tab w:val="left" w:pos="-720"/>
        </w:tabs>
        <w:suppressAutoHyphens/>
        <w:ind w:left="1080" w:hanging="720"/>
        <w:rPr>
          <w:rFonts w:ascii="Arial" w:hAnsi="Arial"/>
          <w:sz w:val="24"/>
        </w:rPr>
      </w:pPr>
      <w:r>
        <w:rPr>
          <w:rFonts w:ascii="Arial" w:hAnsi="Arial"/>
          <w:sz w:val="24"/>
          <w:u w:val="single"/>
        </w:rPr>
        <w:t>ANIMAL SCIENCE 310 NOTES</w:t>
      </w:r>
      <w:r w:rsidR="00DF637A">
        <w:rPr>
          <w:rFonts w:ascii="Arial" w:hAnsi="Arial"/>
          <w:sz w:val="24"/>
        </w:rPr>
        <w:t xml:space="preserve"> </w:t>
      </w:r>
      <w:r w:rsidR="00DF637A">
        <w:rPr>
          <w:rFonts w:ascii="Arial" w:hAnsi="Arial"/>
          <w:sz w:val="24"/>
        </w:rPr>
        <w:noBreakHyphen/>
        <w:t xml:space="preserve"> available</w:t>
      </w:r>
      <w:r>
        <w:rPr>
          <w:rFonts w:ascii="Arial" w:hAnsi="Arial"/>
          <w:sz w:val="24"/>
        </w:rPr>
        <w:t xml:space="preserve"> at </w:t>
      </w:r>
      <w:r w:rsidR="00930FB8">
        <w:rPr>
          <w:rFonts w:ascii="Arial" w:hAnsi="Arial"/>
          <w:sz w:val="24"/>
        </w:rPr>
        <w:t xml:space="preserve">Texas Aggieland Bookstore, adjacent to </w:t>
      </w:r>
      <w:r>
        <w:rPr>
          <w:rFonts w:ascii="Arial" w:hAnsi="Arial"/>
          <w:sz w:val="24"/>
        </w:rPr>
        <w:t xml:space="preserve">Copy Corner, 2307 </w:t>
      </w:r>
      <w:proofErr w:type="spellStart"/>
      <w:r>
        <w:rPr>
          <w:rFonts w:ascii="Arial" w:hAnsi="Arial"/>
          <w:sz w:val="24"/>
        </w:rPr>
        <w:t>Tx</w:t>
      </w:r>
      <w:proofErr w:type="spellEnd"/>
      <w:r w:rsidR="00930FB8">
        <w:rPr>
          <w:rFonts w:ascii="Arial" w:hAnsi="Arial"/>
          <w:sz w:val="24"/>
        </w:rPr>
        <w:t xml:space="preserve"> </w:t>
      </w:r>
      <w:r>
        <w:rPr>
          <w:rFonts w:ascii="Arial" w:hAnsi="Arial"/>
          <w:sz w:val="24"/>
        </w:rPr>
        <w:t>Ave South, across Texas</w:t>
      </w:r>
      <w:r w:rsidR="003F6B14">
        <w:rPr>
          <w:rFonts w:ascii="Arial" w:hAnsi="Arial"/>
          <w:sz w:val="24"/>
        </w:rPr>
        <w:t xml:space="preserve"> Ave</w:t>
      </w:r>
      <w:r>
        <w:rPr>
          <w:rFonts w:ascii="Arial" w:hAnsi="Arial"/>
          <w:sz w:val="24"/>
        </w:rPr>
        <w:t xml:space="preserve"> from Target &amp; Outback Steak House.</w:t>
      </w:r>
      <w:r w:rsidR="00F73AD0">
        <w:rPr>
          <w:rFonts w:ascii="Arial" w:hAnsi="Arial"/>
          <w:sz w:val="24"/>
        </w:rPr>
        <w:t xml:space="preserve">  </w:t>
      </w:r>
      <w:proofErr w:type="gramStart"/>
      <w:r w:rsidR="00F73AD0">
        <w:rPr>
          <w:rFonts w:ascii="Arial" w:hAnsi="Arial"/>
          <w:sz w:val="24"/>
        </w:rPr>
        <w:t>Also available at the MSC book store.</w:t>
      </w:r>
      <w:proofErr w:type="gramEnd"/>
      <w:r w:rsidR="00F73AD0">
        <w:rPr>
          <w:rFonts w:ascii="Arial" w:hAnsi="Arial"/>
          <w:sz w:val="24"/>
        </w:rPr>
        <w:t xml:space="preserve"> </w:t>
      </w:r>
      <w:r w:rsidR="00DF637A">
        <w:rPr>
          <w:rFonts w:ascii="Arial" w:hAnsi="Arial"/>
          <w:sz w:val="24"/>
        </w:rPr>
        <w:t xml:space="preserve"> Also comes with a digital version this semester.</w:t>
      </w:r>
    </w:p>
    <w:p w:rsidR="00517B15" w:rsidRDefault="00517B15" w:rsidP="00930FB8">
      <w:pPr>
        <w:tabs>
          <w:tab w:val="left" w:pos="-720"/>
        </w:tabs>
        <w:suppressAutoHyphens/>
        <w:ind w:left="1440" w:hanging="720"/>
        <w:rPr>
          <w:rFonts w:ascii="Arial" w:hAnsi="Arial"/>
          <w:sz w:val="24"/>
        </w:rPr>
      </w:pPr>
      <w:r>
        <w:rPr>
          <w:rFonts w:ascii="Arial" w:hAnsi="Arial"/>
          <w:sz w:val="24"/>
        </w:rPr>
        <w:t xml:space="preserve">  </w:t>
      </w:r>
    </w:p>
    <w:p w:rsidR="00517B15" w:rsidRDefault="00517B15" w:rsidP="00F73AD0">
      <w:pPr>
        <w:tabs>
          <w:tab w:val="left" w:pos="-720"/>
        </w:tabs>
        <w:suppressAutoHyphens/>
        <w:ind w:left="1080" w:hanging="720"/>
        <w:rPr>
          <w:rFonts w:ascii="Arial" w:hAnsi="Arial"/>
          <w:sz w:val="24"/>
        </w:rPr>
      </w:pPr>
      <w:r>
        <w:rPr>
          <w:rFonts w:ascii="Arial" w:hAnsi="Arial"/>
          <w:sz w:val="24"/>
          <w:u w:val="single"/>
        </w:rPr>
        <w:t>LIVESTOCK BEHAVIOUR</w:t>
      </w:r>
      <w:r>
        <w:rPr>
          <w:rFonts w:ascii="Arial" w:hAnsi="Arial"/>
          <w:sz w:val="24"/>
        </w:rPr>
        <w:t xml:space="preserve"> – also available only at </w:t>
      </w:r>
      <w:r w:rsidR="00930FB8">
        <w:rPr>
          <w:rFonts w:ascii="Arial" w:hAnsi="Arial"/>
          <w:sz w:val="24"/>
        </w:rPr>
        <w:t>Texas Aggieland Bookstore/</w:t>
      </w:r>
      <w:r w:rsidR="00F73AD0">
        <w:rPr>
          <w:rFonts w:ascii="Arial" w:hAnsi="Arial"/>
          <w:sz w:val="24"/>
        </w:rPr>
        <w:t xml:space="preserve"> </w:t>
      </w:r>
      <w:r>
        <w:rPr>
          <w:rFonts w:ascii="Arial" w:hAnsi="Arial"/>
          <w:sz w:val="24"/>
        </w:rPr>
        <w:t>Copy Corner</w:t>
      </w:r>
      <w:r w:rsidR="00591625">
        <w:rPr>
          <w:rFonts w:ascii="Arial" w:hAnsi="Arial"/>
          <w:sz w:val="24"/>
        </w:rPr>
        <w:t xml:space="preserve"> </w:t>
      </w:r>
      <w:r w:rsidR="00F73AD0">
        <w:rPr>
          <w:rFonts w:ascii="Arial" w:hAnsi="Arial"/>
          <w:sz w:val="24"/>
        </w:rPr>
        <w:t xml:space="preserve">and MSC book store </w:t>
      </w:r>
      <w:r w:rsidR="00591625">
        <w:rPr>
          <w:rFonts w:ascii="Arial" w:hAnsi="Arial"/>
          <w:sz w:val="24"/>
        </w:rPr>
        <w:t>(at 15</w:t>
      </w:r>
      <w:r>
        <w:rPr>
          <w:rFonts w:ascii="Arial" w:hAnsi="Arial"/>
          <w:sz w:val="24"/>
        </w:rPr>
        <w:t>% of the original cost).</w:t>
      </w:r>
      <w:r w:rsidR="00DF637A">
        <w:rPr>
          <w:rFonts w:ascii="Arial" w:hAnsi="Arial"/>
          <w:sz w:val="24"/>
        </w:rPr>
        <w:t xml:space="preserve">  Also comes with a digital version this semester.</w:t>
      </w:r>
    </w:p>
    <w:p w:rsidR="008522A1" w:rsidRDefault="008522A1" w:rsidP="00F73AD0">
      <w:pPr>
        <w:tabs>
          <w:tab w:val="left" w:pos="-720"/>
        </w:tabs>
        <w:suppressAutoHyphens/>
        <w:ind w:left="1080" w:hanging="720"/>
        <w:rPr>
          <w:rFonts w:ascii="Arial" w:hAnsi="Arial"/>
          <w:sz w:val="24"/>
          <w:u w:val="single"/>
        </w:rPr>
      </w:pPr>
    </w:p>
    <w:p w:rsidR="008522A1" w:rsidRDefault="008522A1" w:rsidP="00F73AD0">
      <w:pPr>
        <w:tabs>
          <w:tab w:val="left" w:pos="-720"/>
        </w:tabs>
        <w:suppressAutoHyphens/>
        <w:ind w:left="1080" w:hanging="720"/>
        <w:rPr>
          <w:rFonts w:ascii="Arial" w:hAnsi="Arial"/>
          <w:sz w:val="24"/>
        </w:rPr>
      </w:pPr>
      <w:proofErr w:type="gramStart"/>
      <w:r>
        <w:rPr>
          <w:rFonts w:ascii="Arial" w:hAnsi="Arial"/>
          <w:sz w:val="24"/>
          <w:u w:val="single"/>
        </w:rPr>
        <w:t>KING SOLOMON'S RING</w:t>
      </w:r>
      <w:r>
        <w:rPr>
          <w:rFonts w:ascii="Arial" w:hAnsi="Arial"/>
          <w:sz w:val="24"/>
        </w:rPr>
        <w:t xml:space="preserve"> – Available as a free download from the</w:t>
      </w:r>
      <w:r w:rsidR="00F73AD0">
        <w:rPr>
          <w:rFonts w:ascii="Arial" w:hAnsi="Arial"/>
          <w:sz w:val="24"/>
        </w:rPr>
        <w:t xml:space="preserve"> </w:t>
      </w:r>
      <w:r>
        <w:rPr>
          <w:rFonts w:ascii="Arial" w:hAnsi="Arial"/>
          <w:sz w:val="24"/>
        </w:rPr>
        <w:t xml:space="preserve">TAMU library and </w:t>
      </w:r>
      <w:r w:rsidR="00F73AD0">
        <w:rPr>
          <w:rFonts w:ascii="Arial" w:hAnsi="Arial"/>
          <w:sz w:val="24"/>
        </w:rPr>
        <w:t xml:space="preserve">for a price </w:t>
      </w:r>
      <w:r>
        <w:rPr>
          <w:rFonts w:ascii="Arial" w:hAnsi="Arial"/>
          <w:sz w:val="24"/>
        </w:rPr>
        <w:t xml:space="preserve">at </w:t>
      </w:r>
      <w:proofErr w:type="spellStart"/>
      <w:r>
        <w:rPr>
          <w:rFonts w:ascii="Arial" w:hAnsi="Arial"/>
          <w:sz w:val="24"/>
        </w:rPr>
        <w:t>ebooks</w:t>
      </w:r>
      <w:proofErr w:type="spellEnd"/>
      <w:r>
        <w:rPr>
          <w:rFonts w:ascii="Arial" w:hAnsi="Arial"/>
          <w:sz w:val="24"/>
        </w:rPr>
        <w:t xml:space="preserve"> on the web.</w:t>
      </w:r>
      <w:proofErr w:type="gramEnd"/>
      <w:r>
        <w:rPr>
          <w:rFonts w:ascii="Arial" w:hAnsi="Arial"/>
          <w:sz w:val="24"/>
        </w:rPr>
        <w:t xml:space="preserve">  </w:t>
      </w:r>
      <w:proofErr w:type="gramStart"/>
      <w:r>
        <w:rPr>
          <w:rFonts w:ascii="Arial" w:hAnsi="Arial"/>
          <w:sz w:val="24"/>
        </w:rPr>
        <w:t>Type in the name of the book’s title and “</w:t>
      </w:r>
      <w:proofErr w:type="spellStart"/>
      <w:r>
        <w:rPr>
          <w:rFonts w:ascii="Arial" w:hAnsi="Arial"/>
          <w:sz w:val="24"/>
        </w:rPr>
        <w:t>ebooks</w:t>
      </w:r>
      <w:proofErr w:type="spellEnd"/>
      <w:r>
        <w:rPr>
          <w:rFonts w:ascii="Arial" w:hAnsi="Arial"/>
          <w:sz w:val="24"/>
        </w:rPr>
        <w:t>” on Google.</w:t>
      </w:r>
      <w:proofErr w:type="gramEnd"/>
      <w:r>
        <w:rPr>
          <w:rFonts w:ascii="Arial" w:hAnsi="Arial"/>
          <w:sz w:val="24"/>
        </w:rPr>
        <w:t xml:space="preserve">  Or, you can get hard copies at local bookstores (call them first).  Some students get a copy from </w:t>
      </w:r>
      <w:proofErr w:type="spellStart"/>
      <w:r>
        <w:rPr>
          <w:rFonts w:ascii="Arial" w:hAnsi="Arial"/>
          <w:sz w:val="24"/>
        </w:rPr>
        <w:t>ebay</w:t>
      </w:r>
      <w:proofErr w:type="spellEnd"/>
      <w:r>
        <w:rPr>
          <w:rFonts w:ascii="Arial" w:hAnsi="Arial"/>
          <w:sz w:val="24"/>
        </w:rPr>
        <w:t xml:space="preserve">, but </w:t>
      </w:r>
      <w:r w:rsidRPr="00956372">
        <w:rPr>
          <w:rFonts w:ascii="Arial" w:hAnsi="Arial"/>
          <w:sz w:val="24"/>
          <w:u w:val="single"/>
        </w:rPr>
        <w:t>you</w:t>
      </w:r>
      <w:r>
        <w:rPr>
          <w:rFonts w:ascii="Arial" w:hAnsi="Arial"/>
          <w:sz w:val="24"/>
        </w:rPr>
        <w:t xml:space="preserve"> must allow time for shipping.  If you can’t possibly find your own copy, Dr. Friend will help you.  If you want a hard copy, get it right away</w:t>
      </w:r>
      <w:r w:rsidR="00B851F5">
        <w:rPr>
          <w:rFonts w:ascii="Arial" w:hAnsi="Arial"/>
          <w:sz w:val="24"/>
        </w:rPr>
        <w:t>, there are plenty around town</w:t>
      </w:r>
      <w:r>
        <w:rPr>
          <w:rFonts w:ascii="Arial" w:hAnsi="Arial"/>
          <w:sz w:val="24"/>
        </w:rPr>
        <w:t>!!</w:t>
      </w:r>
    </w:p>
    <w:p w:rsidR="00517B15" w:rsidRDefault="00517B15" w:rsidP="00F73AD0">
      <w:pPr>
        <w:tabs>
          <w:tab w:val="left" w:pos="-720"/>
        </w:tabs>
        <w:suppressAutoHyphens/>
        <w:ind w:left="1080" w:hanging="720"/>
        <w:rPr>
          <w:rFonts w:ascii="Arial" w:hAnsi="Arial"/>
          <w:sz w:val="24"/>
        </w:rPr>
      </w:pPr>
    </w:p>
    <w:p w:rsidR="0053493E" w:rsidRDefault="00BE3859" w:rsidP="00010F3E">
      <w:r>
        <w:rPr>
          <w:rFonts w:ascii="Arial" w:hAnsi="Arial"/>
          <w:color w:val="0000FF"/>
          <w:sz w:val="24"/>
        </w:rPr>
        <w:t>This course’s</w:t>
      </w:r>
      <w:r w:rsidR="00590301">
        <w:rPr>
          <w:rFonts w:ascii="Arial" w:hAnsi="Arial"/>
          <w:color w:val="0000FF"/>
          <w:sz w:val="24"/>
        </w:rPr>
        <w:t xml:space="preserve"> web site</w:t>
      </w:r>
      <w:r w:rsidR="00517B15">
        <w:rPr>
          <w:rFonts w:ascii="Arial" w:hAnsi="Arial"/>
          <w:color w:val="0000FF"/>
          <w:sz w:val="24"/>
        </w:rPr>
        <w:t xml:space="preserve">: </w:t>
      </w:r>
      <w:hyperlink r:id="rId9" w:history="1">
        <w:r w:rsidR="00DE43DB" w:rsidRPr="00F200F0">
          <w:rPr>
            <w:rStyle w:val="Hyperlink"/>
            <w:rFonts w:ascii="Arial" w:hAnsi="Arial"/>
            <w:sz w:val="24"/>
          </w:rPr>
          <w:t>http://animalscience.tamu.edu/academics/courses-310.htm</w:t>
        </w:r>
      </w:hyperlink>
      <w:r w:rsidR="00DE43DB">
        <w:rPr>
          <w:rFonts w:ascii="Arial" w:hAnsi="Arial"/>
          <w:color w:val="0000FF"/>
          <w:sz w:val="24"/>
        </w:rPr>
        <w:t xml:space="preserve"> </w:t>
      </w:r>
      <w:r>
        <w:rPr>
          <w:rFonts w:ascii="Arial" w:hAnsi="Arial"/>
          <w:color w:val="0000FF"/>
          <w:sz w:val="24"/>
        </w:rPr>
        <w:t>O</w:t>
      </w:r>
      <w:r w:rsidR="00517B15">
        <w:rPr>
          <w:rFonts w:ascii="Arial" w:hAnsi="Arial"/>
          <w:color w:val="0000FF"/>
          <w:sz w:val="24"/>
        </w:rPr>
        <w:t>r</w:t>
      </w:r>
      <w:r w:rsidR="00956372">
        <w:rPr>
          <w:rFonts w:ascii="Arial" w:hAnsi="Arial"/>
          <w:color w:val="0000FF"/>
          <w:sz w:val="24"/>
        </w:rPr>
        <w:t>,</w:t>
      </w:r>
      <w:r w:rsidR="00517B15">
        <w:rPr>
          <w:rFonts w:ascii="Arial" w:hAnsi="Arial"/>
          <w:color w:val="0000FF"/>
          <w:sz w:val="24"/>
        </w:rPr>
        <w:t xml:space="preserve"> you can get to it by going to </w:t>
      </w:r>
      <w:r w:rsidR="00590301">
        <w:rPr>
          <w:rFonts w:ascii="Arial" w:hAnsi="Arial"/>
          <w:color w:val="0000FF"/>
          <w:sz w:val="24"/>
        </w:rPr>
        <w:t xml:space="preserve">Dept. of Animal Science </w:t>
      </w:r>
      <w:r w:rsidR="00517B15">
        <w:rPr>
          <w:rFonts w:ascii="Arial" w:hAnsi="Arial"/>
          <w:color w:val="0000FF"/>
          <w:sz w:val="24"/>
        </w:rPr>
        <w:t xml:space="preserve">main web site - </w:t>
      </w:r>
      <w:hyperlink r:id="rId10" w:history="1">
        <w:r w:rsidR="00DE43DB" w:rsidRPr="00F200F0">
          <w:rPr>
            <w:rStyle w:val="Hyperlink"/>
            <w:rFonts w:ascii="Arial" w:hAnsi="Arial"/>
            <w:sz w:val="24"/>
          </w:rPr>
          <w:t>http://animalscience.tamu.edu</w:t>
        </w:r>
      </w:hyperlink>
      <w:r w:rsidR="00517B15">
        <w:rPr>
          <w:rFonts w:ascii="Arial" w:hAnsi="Arial"/>
          <w:color w:val="0000FF"/>
          <w:sz w:val="24"/>
        </w:rPr>
        <w:t xml:space="preserve"> and then click on "</w:t>
      </w:r>
      <w:r w:rsidR="00590301">
        <w:rPr>
          <w:rFonts w:ascii="Arial" w:hAnsi="Arial"/>
          <w:color w:val="0000FF"/>
          <w:sz w:val="24"/>
        </w:rPr>
        <w:t xml:space="preserve">academics" </w:t>
      </w:r>
      <w:r w:rsidR="00517B15">
        <w:rPr>
          <w:rFonts w:ascii="Arial" w:hAnsi="Arial"/>
          <w:color w:val="0000FF"/>
          <w:sz w:val="24"/>
        </w:rPr>
        <w:t xml:space="preserve">then </w:t>
      </w:r>
      <w:r w:rsidR="00590301">
        <w:rPr>
          <w:rFonts w:ascii="Arial" w:hAnsi="Arial"/>
          <w:color w:val="0000FF"/>
          <w:sz w:val="24"/>
        </w:rPr>
        <w:t>“courses” then</w:t>
      </w:r>
      <w:r w:rsidR="00517B15">
        <w:rPr>
          <w:rFonts w:ascii="Arial" w:hAnsi="Arial"/>
          <w:color w:val="0000FF"/>
          <w:sz w:val="24"/>
        </w:rPr>
        <w:t xml:space="preserve"> "</w:t>
      </w:r>
      <w:r w:rsidR="00662634">
        <w:rPr>
          <w:rFonts w:ascii="Arial" w:hAnsi="Arial"/>
          <w:color w:val="0000FF"/>
          <w:sz w:val="24"/>
        </w:rPr>
        <w:t xml:space="preserve">Animal Science </w:t>
      </w:r>
      <w:r w:rsidR="00590301">
        <w:rPr>
          <w:rFonts w:ascii="Arial" w:hAnsi="Arial"/>
          <w:color w:val="0000FF"/>
          <w:sz w:val="24"/>
        </w:rPr>
        <w:t>undergraduate courses” then “ANSC 310”</w:t>
      </w:r>
    </w:p>
    <w:p w:rsidR="00D35760" w:rsidRDefault="00D35760" w:rsidP="00010F3E">
      <w:pPr>
        <w:pStyle w:val="NormalWeb"/>
        <w:spacing w:before="240" w:beforeAutospacing="0" w:after="0"/>
        <w:rPr>
          <w:rFonts w:ascii="Arial Rounded MT Bold" w:hAnsi="Arial Rounded MT Bold"/>
        </w:rPr>
      </w:pPr>
      <w:r>
        <w:rPr>
          <w:rFonts w:ascii="Arial Rounded MT Bold" w:hAnsi="Arial Rounded MT Bold"/>
        </w:rPr>
        <w:t>Do not forget to read and accept the Laboratory Safety Acknowledgement form via Howdy.  These are important safety and health issues because the labs involve directly handling animals.</w:t>
      </w:r>
      <w:r w:rsidR="00D17B8E">
        <w:rPr>
          <w:rFonts w:ascii="Arial Rounded MT Bold" w:hAnsi="Arial Rounded MT Bold"/>
        </w:rPr>
        <w:t xml:space="preserve"> </w:t>
      </w:r>
    </w:p>
    <w:p w:rsidR="00517B15" w:rsidRDefault="00517B15" w:rsidP="003F6B14">
      <w:pPr>
        <w:pStyle w:val="NormalWeb"/>
        <w:spacing w:before="0" w:after="0"/>
        <w:rPr>
          <w:rFonts w:ascii="Arial" w:hAnsi="Arial"/>
          <w:u w:val="single"/>
        </w:rPr>
      </w:pPr>
      <w:r>
        <w:rPr>
          <w:rFonts w:ascii="Arial" w:hAnsi="Arial"/>
          <w:u w:val="single"/>
        </w:rPr>
        <w:t xml:space="preserve">Americans with Disabilities Act (ADA) Policy Statement </w:t>
      </w:r>
    </w:p>
    <w:p w:rsidR="00517B15" w:rsidRDefault="00517B15">
      <w:pPr>
        <w:pStyle w:val="NormalWeb"/>
        <w:rPr>
          <w:rFonts w:ascii="Arial" w:hAnsi="Arial"/>
        </w:rPr>
      </w:pPr>
      <w:r>
        <w:rPr>
          <w:rFonts w:ascii="Arial" w:hAnsi="Arial"/>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believe </w:t>
      </w:r>
      <w:r>
        <w:rPr>
          <w:rFonts w:ascii="Arial" w:hAnsi="Arial"/>
        </w:rPr>
        <w:lastRenderedPageBreak/>
        <w:t xml:space="preserve">you have a disability requiring an accommodation, please contact the Department of Student Life, Services for Students with Disabilities, in Room 126 of the </w:t>
      </w:r>
      <w:proofErr w:type="spellStart"/>
      <w:r>
        <w:rPr>
          <w:rFonts w:ascii="Arial" w:hAnsi="Arial"/>
        </w:rPr>
        <w:t>Koldus</w:t>
      </w:r>
      <w:proofErr w:type="spellEnd"/>
      <w:r>
        <w:rPr>
          <w:rFonts w:ascii="Arial" w:hAnsi="Arial"/>
        </w:rPr>
        <w:t xml:space="preserve"> Building or call 845-1637.</w:t>
      </w:r>
      <w:r w:rsidR="002A2703">
        <w:rPr>
          <w:rFonts w:ascii="Arial" w:hAnsi="Arial"/>
        </w:rPr>
        <w:t xml:space="preserve">  </w:t>
      </w:r>
      <w:proofErr w:type="gramStart"/>
      <w:r w:rsidR="002A2703">
        <w:rPr>
          <w:rFonts w:ascii="Arial" w:hAnsi="Arial"/>
        </w:rPr>
        <w:t>For additional information visit http://disability.tamu.edu.</w:t>
      </w:r>
      <w:proofErr w:type="gramEnd"/>
    </w:p>
    <w:p w:rsidR="00517B15" w:rsidRDefault="00517B15">
      <w:pPr>
        <w:pStyle w:val="NormalWeb"/>
        <w:rPr>
          <w:rFonts w:ascii="Arial" w:hAnsi="Arial"/>
          <w:u w:val="single"/>
        </w:rPr>
      </w:pPr>
      <w:r>
        <w:rPr>
          <w:rFonts w:ascii="Arial" w:hAnsi="Arial"/>
          <w:u w:val="single"/>
        </w:rPr>
        <w:t xml:space="preserve">Academic Integrity Statement </w:t>
      </w:r>
    </w:p>
    <w:p w:rsidR="00517B15" w:rsidRDefault="00517B15">
      <w:pPr>
        <w:pStyle w:val="NormalWeb"/>
        <w:rPr>
          <w:rFonts w:ascii="Arial" w:hAnsi="Arial"/>
        </w:rPr>
      </w:pPr>
      <w:r>
        <w:rPr>
          <w:rFonts w:ascii="Arial" w:hAnsi="Arial"/>
        </w:rPr>
        <w:t xml:space="preserve">“An Aggie does not lie, cheat, or steal or tolerate those who do.” </w:t>
      </w:r>
    </w:p>
    <w:p w:rsidR="00517B15" w:rsidRDefault="00147BCB">
      <w:pPr>
        <w:pStyle w:val="BlockText"/>
        <w:rPr>
          <w:sz w:val="24"/>
        </w:rPr>
      </w:pPr>
      <w:r>
        <w:rPr>
          <w:sz w:val="24"/>
        </w:rPr>
        <w:t xml:space="preserve">The </w:t>
      </w:r>
      <w:r w:rsidR="00517B15">
        <w:rPr>
          <w:sz w:val="24"/>
        </w:rPr>
        <w:t xml:space="preserve">Aggie Honor System </w:t>
      </w:r>
      <w:r>
        <w:rPr>
          <w:sz w:val="24"/>
        </w:rPr>
        <w:t xml:space="preserve">was </w:t>
      </w:r>
      <w:r w:rsidR="00BC091F">
        <w:rPr>
          <w:sz w:val="24"/>
        </w:rPr>
        <w:t>recently revised</w:t>
      </w:r>
      <w:r w:rsidR="00517B15">
        <w:rPr>
          <w:sz w:val="24"/>
        </w:rPr>
        <w:t xml:space="preserve">.  </w:t>
      </w:r>
      <w:r>
        <w:rPr>
          <w:sz w:val="24"/>
        </w:rPr>
        <w:t>It now requires that a</w:t>
      </w:r>
      <w:r w:rsidR="00517B15">
        <w:rPr>
          <w:sz w:val="24"/>
        </w:rPr>
        <w:t xml:space="preserve"> report of scholastic dishonesty will be submitted by the faculty member to the Aggie Honors Council for han</w:t>
      </w:r>
      <w:r>
        <w:rPr>
          <w:sz w:val="24"/>
        </w:rPr>
        <w:t>dling</w:t>
      </w:r>
      <w:r w:rsidR="00BC091F">
        <w:rPr>
          <w:sz w:val="24"/>
        </w:rPr>
        <w:t xml:space="preserve"> and checking for repeat offenders</w:t>
      </w:r>
      <w:r>
        <w:rPr>
          <w:sz w:val="24"/>
        </w:rPr>
        <w:t>.  In the past instructors could handle it themselves by, for example, giving a student a</w:t>
      </w:r>
      <w:r w:rsidR="00BC091F">
        <w:rPr>
          <w:sz w:val="24"/>
        </w:rPr>
        <w:t>n F in the class</w:t>
      </w:r>
      <w:r>
        <w:rPr>
          <w:sz w:val="24"/>
        </w:rPr>
        <w:t>.  But now, reports b</w:t>
      </w:r>
      <w:r w:rsidR="00517B15">
        <w:rPr>
          <w:sz w:val="24"/>
        </w:rPr>
        <w:t xml:space="preserve">ypass both the department and college, and all reports will be taken care of in a </w:t>
      </w:r>
      <w:r>
        <w:rPr>
          <w:sz w:val="24"/>
        </w:rPr>
        <w:t>“</w:t>
      </w:r>
      <w:r w:rsidR="00517B15">
        <w:rPr>
          <w:sz w:val="24"/>
        </w:rPr>
        <w:t>consistent</w:t>
      </w:r>
      <w:r>
        <w:rPr>
          <w:sz w:val="24"/>
        </w:rPr>
        <w:t>”</w:t>
      </w:r>
      <w:r w:rsidR="00517B15">
        <w:rPr>
          <w:sz w:val="24"/>
        </w:rPr>
        <w:t xml:space="preserve"> manner.</w:t>
      </w:r>
      <w:r>
        <w:rPr>
          <w:sz w:val="24"/>
        </w:rPr>
        <w:t xml:space="preserve">  Which means it is entered on the student’s record.</w:t>
      </w:r>
    </w:p>
    <w:p w:rsidR="00517B15" w:rsidRDefault="00517B15">
      <w:pPr>
        <w:spacing w:before="100" w:after="100"/>
        <w:ind w:left="360" w:right="60"/>
        <w:rPr>
          <w:rFonts w:ascii="Arial" w:hAnsi="Arial"/>
          <w:sz w:val="24"/>
        </w:rPr>
      </w:pPr>
      <w:r>
        <w:rPr>
          <w:rFonts w:ascii="Arial" w:hAnsi="Arial"/>
          <w:sz w:val="24"/>
        </w:rPr>
        <w:t>Because of consequences for the student, knowledge of the Aggie Honor Code, from definitions of academic misconduct to the process and sanctions that may result</w:t>
      </w:r>
      <w:r w:rsidR="00BE5656">
        <w:rPr>
          <w:rFonts w:ascii="Arial" w:hAnsi="Arial"/>
          <w:sz w:val="24"/>
        </w:rPr>
        <w:t xml:space="preserve">, is important. </w:t>
      </w:r>
      <w:r>
        <w:rPr>
          <w:rFonts w:ascii="Arial" w:hAnsi="Arial"/>
          <w:sz w:val="24"/>
        </w:rPr>
        <w:t xml:space="preserve"> All aspects are described on the Aggie Honor System website</w:t>
      </w:r>
      <w:r w:rsidR="00BE5656">
        <w:rPr>
          <w:rFonts w:ascii="Arial" w:hAnsi="Arial"/>
          <w:sz w:val="24"/>
        </w:rPr>
        <w:t xml:space="preserve"> </w:t>
      </w:r>
      <w:hyperlink r:id="rId11" w:history="1">
        <w:r>
          <w:rPr>
            <w:rStyle w:val="Hyperlink"/>
            <w:rFonts w:ascii="Arial" w:hAnsi="Arial"/>
            <w:sz w:val="24"/>
          </w:rPr>
          <w:t>www.tamu.edu/aggiehonor/</w:t>
        </w:r>
      </w:hyperlink>
      <w:r>
        <w:rPr>
          <w:rFonts w:ascii="Arial" w:hAnsi="Arial"/>
          <w:sz w:val="24"/>
        </w:rPr>
        <w:t>.</w:t>
      </w:r>
    </w:p>
    <w:p w:rsidR="00517B15" w:rsidRDefault="00517B15">
      <w:pPr>
        <w:pStyle w:val="NormalWeb"/>
      </w:pPr>
      <w:r>
        <w:t xml:space="preserve">From </w:t>
      </w:r>
      <w:hyperlink r:id="rId12" w:history="1">
        <w:r>
          <w:rPr>
            <w:rStyle w:val="Hyperlink"/>
          </w:rPr>
          <w:t>TAMU Student Rules</w:t>
        </w:r>
      </w:hyperlink>
      <w:r>
        <w:t xml:space="preserve"> </w:t>
      </w:r>
    </w:p>
    <w:p w:rsidR="00517B15" w:rsidRDefault="00517B15">
      <w:pPr>
        <w:pStyle w:val="NormalWeb"/>
      </w:pPr>
      <w:r>
        <w:t>Student Rule 2.15: Plagiarism is the intentional use of ideas, words or data of another person without giving appropriate credit.</w:t>
      </w:r>
      <w:r>
        <w:br/>
        <w:t>Student Rule 20.1: Commission of the following acts shall constitute scholastic dishonesty.</w:t>
      </w:r>
      <w:r>
        <w:br/>
        <w:t>20.1.3: Plagiarism: Failing to credit sources used in a work product in an attempt to pass off the work as one's own. Attempting to receive credit for work performed by another, including papers obtained in whole or in part from individuals or other sources.</w:t>
      </w:r>
      <w:r>
        <w:br/>
        <w:t xml:space="preserve">20.1.4: Conspiracy: Agreeing with one or more persons to commit any act of scholastic dishonesty. </w:t>
      </w:r>
    </w:p>
    <w:p w:rsidR="002161A0" w:rsidRDefault="002161A0">
      <w:pPr>
        <w:pStyle w:val="NormalWeb"/>
      </w:pPr>
      <w:r>
        <w:t xml:space="preserve">“The usual penalty for a first plagiarism violation is an F in the class and </w:t>
      </w:r>
      <w:proofErr w:type="gramStart"/>
      <w:r>
        <w:t>an honor</w:t>
      </w:r>
      <w:proofErr w:type="gramEnd"/>
      <w:r>
        <w:t xml:space="preserve"> violation probation. That means the student loses certain rights, including the right to represent the university off campus, hold office in a campus organization, or receive an Aggie ring. Students can remove those restrictions (but not the F) by successfully completing a remediation course.”</w:t>
      </w:r>
      <w:r w:rsidR="007A50E7">
        <w:t xml:space="preserve">  (</w:t>
      </w:r>
      <w:proofErr w:type="gramStart"/>
      <w:r w:rsidR="007A50E7">
        <w:t>from</w:t>
      </w:r>
      <w:proofErr w:type="gramEnd"/>
      <w:r w:rsidR="007A50E7">
        <w:t xml:space="preserve"> the Writing Center)</w:t>
      </w:r>
    </w:p>
    <w:sectPr w:rsidR="002161A0" w:rsidSect="00025AB0">
      <w:headerReference w:type="default" r:id="rId13"/>
      <w:endnotePr>
        <w:numFmt w:val="decimal"/>
      </w:endnotePr>
      <w:pgSz w:w="12240" w:h="15840"/>
      <w:pgMar w:top="1152" w:right="864" w:bottom="1440" w:left="1728" w:header="1440" w:footer="115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E59" w:rsidRDefault="00454E59">
      <w:pPr>
        <w:spacing w:line="20" w:lineRule="exact"/>
        <w:rPr>
          <w:sz w:val="24"/>
        </w:rPr>
      </w:pPr>
    </w:p>
  </w:endnote>
  <w:endnote w:type="continuationSeparator" w:id="0">
    <w:p w:rsidR="00454E59" w:rsidRDefault="00454E59">
      <w:r>
        <w:rPr>
          <w:sz w:val="24"/>
        </w:rPr>
        <w:t xml:space="preserve"> </w:t>
      </w:r>
    </w:p>
  </w:endnote>
  <w:endnote w:type="continuationNotice" w:id="1">
    <w:p w:rsidR="00454E59" w:rsidRDefault="00454E5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E59" w:rsidRDefault="00454E59">
      <w:r>
        <w:rPr>
          <w:sz w:val="24"/>
        </w:rPr>
        <w:separator/>
      </w:r>
    </w:p>
  </w:footnote>
  <w:footnote w:type="continuationSeparator" w:id="0">
    <w:p w:rsidR="00454E59" w:rsidRDefault="00454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4B" w:rsidRDefault="00D34684">
    <w:pPr>
      <w:pStyle w:val="Header"/>
      <w:jc w:val="right"/>
    </w:pPr>
    <w:r>
      <w:fldChar w:fldCharType="begin"/>
    </w:r>
    <w:r>
      <w:instrText xml:space="preserve"> PAGE   \* MERGEFORMAT </w:instrText>
    </w:r>
    <w:r>
      <w:fldChar w:fldCharType="separate"/>
    </w:r>
    <w:r w:rsidR="003D48EC">
      <w:rPr>
        <w:noProof/>
      </w:rPr>
      <w:t>1</w:t>
    </w:r>
    <w:r>
      <w:fldChar w:fldCharType="end"/>
    </w:r>
  </w:p>
  <w:p w:rsidR="00AF654B" w:rsidRDefault="00AF6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62B77"/>
    <w:multiLevelType w:val="singleLevel"/>
    <w:tmpl w:val="0409000F"/>
    <w:lvl w:ilvl="0">
      <w:start w:val="2"/>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F5"/>
    <w:rsid w:val="00010F3E"/>
    <w:rsid w:val="00022D17"/>
    <w:rsid w:val="00025AB0"/>
    <w:rsid w:val="0002663F"/>
    <w:rsid w:val="00066C5E"/>
    <w:rsid w:val="0006732D"/>
    <w:rsid w:val="00074212"/>
    <w:rsid w:val="000926CC"/>
    <w:rsid w:val="000A2BF8"/>
    <w:rsid w:val="000D07C6"/>
    <w:rsid w:val="001116C8"/>
    <w:rsid w:val="00115A6F"/>
    <w:rsid w:val="00147BCB"/>
    <w:rsid w:val="0018594C"/>
    <w:rsid w:val="00194540"/>
    <w:rsid w:val="00201731"/>
    <w:rsid w:val="002161A0"/>
    <w:rsid w:val="00250A91"/>
    <w:rsid w:val="002701AE"/>
    <w:rsid w:val="00280DE3"/>
    <w:rsid w:val="002A05A4"/>
    <w:rsid w:val="002A2703"/>
    <w:rsid w:val="00324C5B"/>
    <w:rsid w:val="003D48EC"/>
    <w:rsid w:val="003F6B14"/>
    <w:rsid w:val="00405573"/>
    <w:rsid w:val="00454E59"/>
    <w:rsid w:val="0047190B"/>
    <w:rsid w:val="004803D3"/>
    <w:rsid w:val="004C25D5"/>
    <w:rsid w:val="00517B15"/>
    <w:rsid w:val="00525943"/>
    <w:rsid w:val="00532D87"/>
    <w:rsid w:val="005343FC"/>
    <w:rsid w:val="0053493E"/>
    <w:rsid w:val="0054230A"/>
    <w:rsid w:val="005506AD"/>
    <w:rsid w:val="00590301"/>
    <w:rsid w:val="00591625"/>
    <w:rsid w:val="005A4657"/>
    <w:rsid w:val="005C65F0"/>
    <w:rsid w:val="00643FB1"/>
    <w:rsid w:val="00662634"/>
    <w:rsid w:val="006967EA"/>
    <w:rsid w:val="006F3012"/>
    <w:rsid w:val="0070291E"/>
    <w:rsid w:val="00760A38"/>
    <w:rsid w:val="00766AD9"/>
    <w:rsid w:val="00790BC7"/>
    <w:rsid w:val="007A50E7"/>
    <w:rsid w:val="007B0481"/>
    <w:rsid w:val="007D250E"/>
    <w:rsid w:val="007E54A8"/>
    <w:rsid w:val="00801298"/>
    <w:rsid w:val="00814BF5"/>
    <w:rsid w:val="008522A1"/>
    <w:rsid w:val="00884D71"/>
    <w:rsid w:val="00905A51"/>
    <w:rsid w:val="00930FB8"/>
    <w:rsid w:val="00956372"/>
    <w:rsid w:val="00A62955"/>
    <w:rsid w:val="00A738D9"/>
    <w:rsid w:val="00A9435F"/>
    <w:rsid w:val="00AF654B"/>
    <w:rsid w:val="00B77FCF"/>
    <w:rsid w:val="00B851F5"/>
    <w:rsid w:val="00BB18CE"/>
    <w:rsid w:val="00BC091F"/>
    <w:rsid w:val="00BE3859"/>
    <w:rsid w:val="00BE4DBF"/>
    <w:rsid w:val="00BE5656"/>
    <w:rsid w:val="00BF6649"/>
    <w:rsid w:val="00C90C6E"/>
    <w:rsid w:val="00CA340A"/>
    <w:rsid w:val="00CF6C09"/>
    <w:rsid w:val="00D17B8E"/>
    <w:rsid w:val="00D34684"/>
    <w:rsid w:val="00D35760"/>
    <w:rsid w:val="00D45A2E"/>
    <w:rsid w:val="00D73DA4"/>
    <w:rsid w:val="00D802C6"/>
    <w:rsid w:val="00DC60AF"/>
    <w:rsid w:val="00DC6DA4"/>
    <w:rsid w:val="00DE43DB"/>
    <w:rsid w:val="00DF4E76"/>
    <w:rsid w:val="00DF637A"/>
    <w:rsid w:val="00E173ED"/>
    <w:rsid w:val="00EA7AC1"/>
    <w:rsid w:val="00EC5D1A"/>
    <w:rsid w:val="00EC62FB"/>
    <w:rsid w:val="00EE2965"/>
    <w:rsid w:val="00F04D71"/>
    <w:rsid w:val="00F1053B"/>
    <w:rsid w:val="00F7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84"/>
    <w:rPr>
      <w:rFonts w:ascii="Courier New" w:hAnsi="Courier New"/>
    </w:rPr>
  </w:style>
  <w:style w:type="paragraph" w:styleId="Heading1">
    <w:name w:val="heading 1"/>
    <w:basedOn w:val="Normal"/>
    <w:next w:val="Normal"/>
    <w:qFormat/>
    <w:rsid w:val="00D34684"/>
    <w:pPr>
      <w:keepNext/>
      <w:suppressAutoHyphens/>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D34684"/>
    <w:pPr>
      <w:tabs>
        <w:tab w:val="left" w:leader="dot" w:pos="9000"/>
        <w:tab w:val="right" w:pos="9360"/>
      </w:tabs>
      <w:suppressAutoHyphens/>
      <w:spacing w:before="480"/>
      <w:ind w:left="720" w:right="720" w:hanging="720"/>
    </w:pPr>
  </w:style>
  <w:style w:type="paragraph" w:styleId="TOC2">
    <w:name w:val="toc 2"/>
    <w:basedOn w:val="Normal"/>
    <w:next w:val="Normal"/>
    <w:semiHidden/>
    <w:rsid w:val="00D34684"/>
    <w:pPr>
      <w:tabs>
        <w:tab w:val="left" w:leader="dot" w:pos="9000"/>
        <w:tab w:val="right" w:pos="9360"/>
      </w:tabs>
      <w:suppressAutoHyphens/>
      <w:ind w:left="1440" w:right="720" w:hanging="720"/>
    </w:pPr>
  </w:style>
  <w:style w:type="paragraph" w:styleId="TOC3">
    <w:name w:val="toc 3"/>
    <w:basedOn w:val="Normal"/>
    <w:next w:val="Normal"/>
    <w:semiHidden/>
    <w:rsid w:val="00D34684"/>
    <w:pPr>
      <w:tabs>
        <w:tab w:val="left" w:leader="dot" w:pos="9000"/>
        <w:tab w:val="right" w:pos="9360"/>
      </w:tabs>
      <w:suppressAutoHyphens/>
      <w:ind w:left="2160" w:right="720" w:hanging="720"/>
    </w:pPr>
  </w:style>
  <w:style w:type="paragraph" w:styleId="TOC4">
    <w:name w:val="toc 4"/>
    <w:basedOn w:val="Normal"/>
    <w:next w:val="Normal"/>
    <w:semiHidden/>
    <w:rsid w:val="00D34684"/>
    <w:pPr>
      <w:tabs>
        <w:tab w:val="left" w:leader="dot" w:pos="9000"/>
        <w:tab w:val="right" w:pos="9360"/>
      </w:tabs>
      <w:suppressAutoHyphens/>
      <w:ind w:left="2880" w:right="720" w:hanging="720"/>
    </w:pPr>
  </w:style>
  <w:style w:type="paragraph" w:styleId="TOC5">
    <w:name w:val="toc 5"/>
    <w:basedOn w:val="Normal"/>
    <w:next w:val="Normal"/>
    <w:semiHidden/>
    <w:rsid w:val="00D34684"/>
    <w:pPr>
      <w:tabs>
        <w:tab w:val="left" w:leader="dot" w:pos="9000"/>
        <w:tab w:val="right" w:pos="9360"/>
      </w:tabs>
      <w:suppressAutoHyphens/>
      <w:ind w:left="3600" w:right="720" w:hanging="720"/>
    </w:pPr>
  </w:style>
  <w:style w:type="paragraph" w:styleId="TOC6">
    <w:name w:val="toc 6"/>
    <w:basedOn w:val="Normal"/>
    <w:next w:val="Normal"/>
    <w:semiHidden/>
    <w:rsid w:val="00D34684"/>
    <w:pPr>
      <w:tabs>
        <w:tab w:val="left" w:pos="9000"/>
        <w:tab w:val="right" w:pos="9360"/>
      </w:tabs>
      <w:suppressAutoHyphens/>
      <w:ind w:left="720" w:hanging="720"/>
    </w:pPr>
  </w:style>
  <w:style w:type="paragraph" w:styleId="TOC7">
    <w:name w:val="toc 7"/>
    <w:basedOn w:val="Normal"/>
    <w:next w:val="Normal"/>
    <w:semiHidden/>
    <w:rsid w:val="00D34684"/>
    <w:pPr>
      <w:suppressAutoHyphens/>
      <w:ind w:left="720" w:hanging="720"/>
    </w:pPr>
  </w:style>
  <w:style w:type="paragraph" w:styleId="TOC8">
    <w:name w:val="toc 8"/>
    <w:basedOn w:val="Normal"/>
    <w:next w:val="Normal"/>
    <w:semiHidden/>
    <w:rsid w:val="00D34684"/>
    <w:pPr>
      <w:tabs>
        <w:tab w:val="left" w:pos="9000"/>
        <w:tab w:val="right" w:pos="9360"/>
      </w:tabs>
      <w:suppressAutoHyphens/>
      <w:ind w:left="720" w:hanging="720"/>
    </w:pPr>
  </w:style>
  <w:style w:type="paragraph" w:styleId="TOC9">
    <w:name w:val="toc 9"/>
    <w:basedOn w:val="Normal"/>
    <w:next w:val="Normal"/>
    <w:semiHidden/>
    <w:rsid w:val="00D34684"/>
    <w:pPr>
      <w:tabs>
        <w:tab w:val="left" w:leader="dot" w:pos="9000"/>
        <w:tab w:val="right" w:pos="9360"/>
      </w:tabs>
      <w:suppressAutoHyphens/>
      <w:ind w:left="720" w:hanging="720"/>
    </w:pPr>
  </w:style>
  <w:style w:type="paragraph" w:styleId="Index1">
    <w:name w:val="index 1"/>
    <w:basedOn w:val="Normal"/>
    <w:next w:val="Normal"/>
    <w:semiHidden/>
    <w:rsid w:val="00D34684"/>
    <w:pPr>
      <w:tabs>
        <w:tab w:val="left" w:leader="dot" w:pos="9000"/>
        <w:tab w:val="right" w:pos="9360"/>
      </w:tabs>
      <w:suppressAutoHyphens/>
      <w:ind w:left="1440" w:right="720" w:hanging="1440"/>
    </w:pPr>
  </w:style>
  <w:style w:type="paragraph" w:styleId="Index2">
    <w:name w:val="index 2"/>
    <w:basedOn w:val="Normal"/>
    <w:next w:val="Normal"/>
    <w:semiHidden/>
    <w:rsid w:val="00D34684"/>
    <w:pPr>
      <w:tabs>
        <w:tab w:val="left" w:leader="dot" w:pos="9000"/>
        <w:tab w:val="right" w:pos="9360"/>
      </w:tabs>
      <w:suppressAutoHyphens/>
      <w:ind w:left="1440" w:right="720" w:hanging="720"/>
    </w:pPr>
  </w:style>
  <w:style w:type="paragraph" w:styleId="TOAHeading">
    <w:name w:val="toa heading"/>
    <w:basedOn w:val="Normal"/>
    <w:next w:val="Normal"/>
    <w:semiHidden/>
    <w:rsid w:val="00D34684"/>
    <w:pPr>
      <w:tabs>
        <w:tab w:val="left" w:pos="9000"/>
        <w:tab w:val="right" w:pos="9360"/>
      </w:tabs>
      <w:suppressAutoHyphens/>
    </w:pPr>
  </w:style>
  <w:style w:type="paragraph" w:styleId="Caption">
    <w:name w:val="caption"/>
    <w:basedOn w:val="Normal"/>
    <w:next w:val="Normal"/>
    <w:qFormat/>
    <w:rsid w:val="00D34684"/>
    <w:rPr>
      <w:sz w:val="24"/>
    </w:rPr>
  </w:style>
  <w:style w:type="character" w:customStyle="1" w:styleId="EquationCaption">
    <w:name w:val="_Equation Caption"/>
    <w:rsid w:val="00D34684"/>
  </w:style>
  <w:style w:type="paragraph" w:styleId="NormalWeb">
    <w:name w:val="Normal (Web)"/>
    <w:basedOn w:val="Normal"/>
    <w:semiHidden/>
    <w:rsid w:val="00D34684"/>
    <w:pPr>
      <w:spacing w:before="100" w:beforeAutospacing="1" w:after="100" w:afterAutospacing="1"/>
    </w:pPr>
    <w:rPr>
      <w:rFonts w:ascii="Times New Roman" w:hAnsi="Times New Roman"/>
      <w:sz w:val="24"/>
      <w:szCs w:val="24"/>
    </w:rPr>
  </w:style>
  <w:style w:type="character" w:styleId="Hyperlink">
    <w:name w:val="Hyperlink"/>
    <w:semiHidden/>
    <w:rsid w:val="00D34684"/>
    <w:rPr>
      <w:color w:val="0000FF"/>
      <w:u w:val="single"/>
    </w:rPr>
  </w:style>
  <w:style w:type="paragraph" w:styleId="BodyTextIndent">
    <w:name w:val="Body Text Indent"/>
    <w:basedOn w:val="Normal"/>
    <w:semiHidden/>
    <w:rsid w:val="00D34684"/>
    <w:pPr>
      <w:ind w:left="2970"/>
    </w:pPr>
    <w:rPr>
      <w:sz w:val="28"/>
      <w:szCs w:val="28"/>
    </w:rPr>
  </w:style>
  <w:style w:type="paragraph" w:styleId="BlockText">
    <w:name w:val="Block Text"/>
    <w:basedOn w:val="Normal"/>
    <w:semiHidden/>
    <w:rsid w:val="00D34684"/>
    <w:pPr>
      <w:spacing w:before="100" w:beforeAutospacing="1" w:after="100" w:afterAutospacing="1"/>
      <w:ind w:left="360" w:right="60"/>
    </w:pPr>
    <w:rPr>
      <w:rFonts w:ascii="Arial" w:hAnsi="Arial" w:cs="Arial"/>
    </w:rPr>
  </w:style>
  <w:style w:type="character" w:styleId="FollowedHyperlink">
    <w:name w:val="FollowedHyperlink"/>
    <w:semiHidden/>
    <w:rsid w:val="00D34684"/>
    <w:rPr>
      <w:color w:val="800080"/>
      <w:u w:val="single"/>
    </w:rPr>
  </w:style>
  <w:style w:type="paragraph" w:styleId="Header">
    <w:name w:val="header"/>
    <w:basedOn w:val="Normal"/>
    <w:link w:val="HeaderChar"/>
    <w:uiPriority w:val="99"/>
    <w:unhideWhenUsed/>
    <w:rsid w:val="00AF654B"/>
    <w:pPr>
      <w:tabs>
        <w:tab w:val="center" w:pos="4680"/>
        <w:tab w:val="right" w:pos="9360"/>
      </w:tabs>
    </w:pPr>
  </w:style>
  <w:style w:type="character" w:customStyle="1" w:styleId="HeaderChar">
    <w:name w:val="Header Char"/>
    <w:link w:val="Header"/>
    <w:uiPriority w:val="99"/>
    <w:rsid w:val="00AF654B"/>
    <w:rPr>
      <w:rFonts w:ascii="Courier New" w:hAnsi="Courier New"/>
    </w:rPr>
  </w:style>
  <w:style w:type="paragraph" w:styleId="Footer">
    <w:name w:val="footer"/>
    <w:basedOn w:val="Normal"/>
    <w:link w:val="FooterChar"/>
    <w:uiPriority w:val="99"/>
    <w:unhideWhenUsed/>
    <w:rsid w:val="00AF654B"/>
    <w:pPr>
      <w:tabs>
        <w:tab w:val="center" w:pos="4680"/>
        <w:tab w:val="right" w:pos="9360"/>
      </w:tabs>
    </w:pPr>
  </w:style>
  <w:style w:type="character" w:customStyle="1" w:styleId="FooterChar">
    <w:name w:val="Footer Char"/>
    <w:link w:val="Footer"/>
    <w:uiPriority w:val="99"/>
    <w:rsid w:val="00AF654B"/>
    <w:rPr>
      <w:rFonts w:ascii="Courier New" w:hAnsi="Courier New"/>
    </w:rPr>
  </w:style>
  <w:style w:type="paragraph" w:styleId="BalloonText">
    <w:name w:val="Balloon Text"/>
    <w:basedOn w:val="Normal"/>
    <w:link w:val="BalloonTextChar"/>
    <w:uiPriority w:val="99"/>
    <w:semiHidden/>
    <w:unhideWhenUsed/>
    <w:rsid w:val="00A9435F"/>
    <w:rPr>
      <w:rFonts w:ascii="Tahoma" w:hAnsi="Tahoma" w:cs="Tahoma"/>
      <w:sz w:val="16"/>
      <w:szCs w:val="16"/>
    </w:rPr>
  </w:style>
  <w:style w:type="character" w:customStyle="1" w:styleId="BalloonTextChar">
    <w:name w:val="Balloon Text Char"/>
    <w:basedOn w:val="DefaultParagraphFont"/>
    <w:link w:val="BalloonText"/>
    <w:uiPriority w:val="99"/>
    <w:semiHidden/>
    <w:rsid w:val="00A94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84"/>
    <w:rPr>
      <w:rFonts w:ascii="Courier New" w:hAnsi="Courier New"/>
    </w:rPr>
  </w:style>
  <w:style w:type="paragraph" w:styleId="Heading1">
    <w:name w:val="heading 1"/>
    <w:basedOn w:val="Normal"/>
    <w:next w:val="Normal"/>
    <w:qFormat/>
    <w:rsid w:val="00D34684"/>
    <w:pPr>
      <w:keepNext/>
      <w:suppressAutoHyphens/>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D34684"/>
    <w:pPr>
      <w:tabs>
        <w:tab w:val="left" w:leader="dot" w:pos="9000"/>
        <w:tab w:val="right" w:pos="9360"/>
      </w:tabs>
      <w:suppressAutoHyphens/>
      <w:spacing w:before="480"/>
      <w:ind w:left="720" w:right="720" w:hanging="720"/>
    </w:pPr>
  </w:style>
  <w:style w:type="paragraph" w:styleId="TOC2">
    <w:name w:val="toc 2"/>
    <w:basedOn w:val="Normal"/>
    <w:next w:val="Normal"/>
    <w:semiHidden/>
    <w:rsid w:val="00D34684"/>
    <w:pPr>
      <w:tabs>
        <w:tab w:val="left" w:leader="dot" w:pos="9000"/>
        <w:tab w:val="right" w:pos="9360"/>
      </w:tabs>
      <w:suppressAutoHyphens/>
      <w:ind w:left="1440" w:right="720" w:hanging="720"/>
    </w:pPr>
  </w:style>
  <w:style w:type="paragraph" w:styleId="TOC3">
    <w:name w:val="toc 3"/>
    <w:basedOn w:val="Normal"/>
    <w:next w:val="Normal"/>
    <w:semiHidden/>
    <w:rsid w:val="00D34684"/>
    <w:pPr>
      <w:tabs>
        <w:tab w:val="left" w:leader="dot" w:pos="9000"/>
        <w:tab w:val="right" w:pos="9360"/>
      </w:tabs>
      <w:suppressAutoHyphens/>
      <w:ind w:left="2160" w:right="720" w:hanging="720"/>
    </w:pPr>
  </w:style>
  <w:style w:type="paragraph" w:styleId="TOC4">
    <w:name w:val="toc 4"/>
    <w:basedOn w:val="Normal"/>
    <w:next w:val="Normal"/>
    <w:semiHidden/>
    <w:rsid w:val="00D34684"/>
    <w:pPr>
      <w:tabs>
        <w:tab w:val="left" w:leader="dot" w:pos="9000"/>
        <w:tab w:val="right" w:pos="9360"/>
      </w:tabs>
      <w:suppressAutoHyphens/>
      <w:ind w:left="2880" w:right="720" w:hanging="720"/>
    </w:pPr>
  </w:style>
  <w:style w:type="paragraph" w:styleId="TOC5">
    <w:name w:val="toc 5"/>
    <w:basedOn w:val="Normal"/>
    <w:next w:val="Normal"/>
    <w:semiHidden/>
    <w:rsid w:val="00D34684"/>
    <w:pPr>
      <w:tabs>
        <w:tab w:val="left" w:leader="dot" w:pos="9000"/>
        <w:tab w:val="right" w:pos="9360"/>
      </w:tabs>
      <w:suppressAutoHyphens/>
      <w:ind w:left="3600" w:right="720" w:hanging="720"/>
    </w:pPr>
  </w:style>
  <w:style w:type="paragraph" w:styleId="TOC6">
    <w:name w:val="toc 6"/>
    <w:basedOn w:val="Normal"/>
    <w:next w:val="Normal"/>
    <w:semiHidden/>
    <w:rsid w:val="00D34684"/>
    <w:pPr>
      <w:tabs>
        <w:tab w:val="left" w:pos="9000"/>
        <w:tab w:val="right" w:pos="9360"/>
      </w:tabs>
      <w:suppressAutoHyphens/>
      <w:ind w:left="720" w:hanging="720"/>
    </w:pPr>
  </w:style>
  <w:style w:type="paragraph" w:styleId="TOC7">
    <w:name w:val="toc 7"/>
    <w:basedOn w:val="Normal"/>
    <w:next w:val="Normal"/>
    <w:semiHidden/>
    <w:rsid w:val="00D34684"/>
    <w:pPr>
      <w:suppressAutoHyphens/>
      <w:ind w:left="720" w:hanging="720"/>
    </w:pPr>
  </w:style>
  <w:style w:type="paragraph" w:styleId="TOC8">
    <w:name w:val="toc 8"/>
    <w:basedOn w:val="Normal"/>
    <w:next w:val="Normal"/>
    <w:semiHidden/>
    <w:rsid w:val="00D34684"/>
    <w:pPr>
      <w:tabs>
        <w:tab w:val="left" w:pos="9000"/>
        <w:tab w:val="right" w:pos="9360"/>
      </w:tabs>
      <w:suppressAutoHyphens/>
      <w:ind w:left="720" w:hanging="720"/>
    </w:pPr>
  </w:style>
  <w:style w:type="paragraph" w:styleId="TOC9">
    <w:name w:val="toc 9"/>
    <w:basedOn w:val="Normal"/>
    <w:next w:val="Normal"/>
    <w:semiHidden/>
    <w:rsid w:val="00D34684"/>
    <w:pPr>
      <w:tabs>
        <w:tab w:val="left" w:leader="dot" w:pos="9000"/>
        <w:tab w:val="right" w:pos="9360"/>
      </w:tabs>
      <w:suppressAutoHyphens/>
      <w:ind w:left="720" w:hanging="720"/>
    </w:pPr>
  </w:style>
  <w:style w:type="paragraph" w:styleId="Index1">
    <w:name w:val="index 1"/>
    <w:basedOn w:val="Normal"/>
    <w:next w:val="Normal"/>
    <w:semiHidden/>
    <w:rsid w:val="00D34684"/>
    <w:pPr>
      <w:tabs>
        <w:tab w:val="left" w:leader="dot" w:pos="9000"/>
        <w:tab w:val="right" w:pos="9360"/>
      </w:tabs>
      <w:suppressAutoHyphens/>
      <w:ind w:left="1440" w:right="720" w:hanging="1440"/>
    </w:pPr>
  </w:style>
  <w:style w:type="paragraph" w:styleId="Index2">
    <w:name w:val="index 2"/>
    <w:basedOn w:val="Normal"/>
    <w:next w:val="Normal"/>
    <w:semiHidden/>
    <w:rsid w:val="00D34684"/>
    <w:pPr>
      <w:tabs>
        <w:tab w:val="left" w:leader="dot" w:pos="9000"/>
        <w:tab w:val="right" w:pos="9360"/>
      </w:tabs>
      <w:suppressAutoHyphens/>
      <w:ind w:left="1440" w:right="720" w:hanging="720"/>
    </w:pPr>
  </w:style>
  <w:style w:type="paragraph" w:styleId="TOAHeading">
    <w:name w:val="toa heading"/>
    <w:basedOn w:val="Normal"/>
    <w:next w:val="Normal"/>
    <w:semiHidden/>
    <w:rsid w:val="00D34684"/>
    <w:pPr>
      <w:tabs>
        <w:tab w:val="left" w:pos="9000"/>
        <w:tab w:val="right" w:pos="9360"/>
      </w:tabs>
      <w:suppressAutoHyphens/>
    </w:pPr>
  </w:style>
  <w:style w:type="paragraph" w:styleId="Caption">
    <w:name w:val="caption"/>
    <w:basedOn w:val="Normal"/>
    <w:next w:val="Normal"/>
    <w:qFormat/>
    <w:rsid w:val="00D34684"/>
    <w:rPr>
      <w:sz w:val="24"/>
    </w:rPr>
  </w:style>
  <w:style w:type="character" w:customStyle="1" w:styleId="EquationCaption">
    <w:name w:val="_Equation Caption"/>
    <w:rsid w:val="00D34684"/>
  </w:style>
  <w:style w:type="paragraph" w:styleId="NormalWeb">
    <w:name w:val="Normal (Web)"/>
    <w:basedOn w:val="Normal"/>
    <w:semiHidden/>
    <w:rsid w:val="00D34684"/>
    <w:pPr>
      <w:spacing w:before="100" w:beforeAutospacing="1" w:after="100" w:afterAutospacing="1"/>
    </w:pPr>
    <w:rPr>
      <w:rFonts w:ascii="Times New Roman" w:hAnsi="Times New Roman"/>
      <w:sz w:val="24"/>
      <w:szCs w:val="24"/>
    </w:rPr>
  </w:style>
  <w:style w:type="character" w:styleId="Hyperlink">
    <w:name w:val="Hyperlink"/>
    <w:semiHidden/>
    <w:rsid w:val="00D34684"/>
    <w:rPr>
      <w:color w:val="0000FF"/>
      <w:u w:val="single"/>
    </w:rPr>
  </w:style>
  <w:style w:type="paragraph" w:styleId="BodyTextIndent">
    <w:name w:val="Body Text Indent"/>
    <w:basedOn w:val="Normal"/>
    <w:semiHidden/>
    <w:rsid w:val="00D34684"/>
    <w:pPr>
      <w:ind w:left="2970"/>
    </w:pPr>
    <w:rPr>
      <w:sz w:val="28"/>
      <w:szCs w:val="28"/>
    </w:rPr>
  </w:style>
  <w:style w:type="paragraph" w:styleId="BlockText">
    <w:name w:val="Block Text"/>
    <w:basedOn w:val="Normal"/>
    <w:semiHidden/>
    <w:rsid w:val="00D34684"/>
    <w:pPr>
      <w:spacing w:before="100" w:beforeAutospacing="1" w:after="100" w:afterAutospacing="1"/>
      <w:ind w:left="360" w:right="60"/>
    </w:pPr>
    <w:rPr>
      <w:rFonts w:ascii="Arial" w:hAnsi="Arial" w:cs="Arial"/>
    </w:rPr>
  </w:style>
  <w:style w:type="character" w:styleId="FollowedHyperlink">
    <w:name w:val="FollowedHyperlink"/>
    <w:semiHidden/>
    <w:rsid w:val="00D34684"/>
    <w:rPr>
      <w:color w:val="800080"/>
      <w:u w:val="single"/>
    </w:rPr>
  </w:style>
  <w:style w:type="paragraph" w:styleId="Header">
    <w:name w:val="header"/>
    <w:basedOn w:val="Normal"/>
    <w:link w:val="HeaderChar"/>
    <w:uiPriority w:val="99"/>
    <w:unhideWhenUsed/>
    <w:rsid w:val="00AF654B"/>
    <w:pPr>
      <w:tabs>
        <w:tab w:val="center" w:pos="4680"/>
        <w:tab w:val="right" w:pos="9360"/>
      </w:tabs>
    </w:pPr>
  </w:style>
  <w:style w:type="character" w:customStyle="1" w:styleId="HeaderChar">
    <w:name w:val="Header Char"/>
    <w:link w:val="Header"/>
    <w:uiPriority w:val="99"/>
    <w:rsid w:val="00AF654B"/>
    <w:rPr>
      <w:rFonts w:ascii="Courier New" w:hAnsi="Courier New"/>
    </w:rPr>
  </w:style>
  <w:style w:type="paragraph" w:styleId="Footer">
    <w:name w:val="footer"/>
    <w:basedOn w:val="Normal"/>
    <w:link w:val="FooterChar"/>
    <w:uiPriority w:val="99"/>
    <w:unhideWhenUsed/>
    <w:rsid w:val="00AF654B"/>
    <w:pPr>
      <w:tabs>
        <w:tab w:val="center" w:pos="4680"/>
        <w:tab w:val="right" w:pos="9360"/>
      </w:tabs>
    </w:pPr>
  </w:style>
  <w:style w:type="character" w:customStyle="1" w:styleId="FooterChar">
    <w:name w:val="Footer Char"/>
    <w:link w:val="Footer"/>
    <w:uiPriority w:val="99"/>
    <w:rsid w:val="00AF654B"/>
    <w:rPr>
      <w:rFonts w:ascii="Courier New" w:hAnsi="Courier New"/>
    </w:rPr>
  </w:style>
  <w:style w:type="paragraph" w:styleId="BalloonText">
    <w:name w:val="Balloon Text"/>
    <w:basedOn w:val="Normal"/>
    <w:link w:val="BalloonTextChar"/>
    <w:uiPriority w:val="99"/>
    <w:semiHidden/>
    <w:unhideWhenUsed/>
    <w:rsid w:val="00A9435F"/>
    <w:rPr>
      <w:rFonts w:ascii="Tahoma" w:hAnsi="Tahoma" w:cs="Tahoma"/>
      <w:sz w:val="16"/>
      <w:szCs w:val="16"/>
    </w:rPr>
  </w:style>
  <w:style w:type="character" w:customStyle="1" w:styleId="BalloonTextChar">
    <w:name w:val="Balloon Text Char"/>
    <w:basedOn w:val="DefaultParagraphFont"/>
    <w:link w:val="BalloonText"/>
    <w:uiPriority w:val="99"/>
    <w:semiHidden/>
    <w:rsid w:val="00A94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9776">
      <w:bodyDiv w:val="1"/>
      <w:marLeft w:val="0"/>
      <w:marRight w:val="0"/>
      <w:marTop w:val="0"/>
      <w:marBottom w:val="0"/>
      <w:divBdr>
        <w:top w:val="none" w:sz="0" w:space="0" w:color="auto"/>
        <w:left w:val="none" w:sz="0" w:space="0" w:color="auto"/>
        <w:bottom w:val="none" w:sz="0" w:space="0" w:color="auto"/>
        <w:right w:val="none" w:sz="0" w:space="0" w:color="auto"/>
      </w:divBdr>
    </w:div>
    <w:div w:id="156966358">
      <w:bodyDiv w:val="1"/>
      <w:marLeft w:val="0"/>
      <w:marRight w:val="0"/>
      <w:marTop w:val="0"/>
      <w:marBottom w:val="0"/>
      <w:divBdr>
        <w:top w:val="none" w:sz="0" w:space="0" w:color="auto"/>
        <w:left w:val="none" w:sz="0" w:space="0" w:color="auto"/>
        <w:bottom w:val="none" w:sz="0" w:space="0" w:color="auto"/>
        <w:right w:val="none" w:sz="0" w:space="0" w:color="auto"/>
      </w:divBdr>
    </w:div>
    <w:div w:id="844436918">
      <w:bodyDiv w:val="1"/>
      <w:marLeft w:val="0"/>
      <w:marRight w:val="0"/>
      <w:marTop w:val="0"/>
      <w:marBottom w:val="0"/>
      <w:divBdr>
        <w:top w:val="none" w:sz="0" w:space="0" w:color="auto"/>
        <w:left w:val="none" w:sz="0" w:space="0" w:color="auto"/>
        <w:bottom w:val="none" w:sz="0" w:space="0" w:color="auto"/>
        <w:right w:val="none" w:sz="0" w:space="0" w:color="auto"/>
      </w:divBdr>
    </w:div>
    <w:div w:id="17334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wc.tamu.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udent-rules.t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amu.edu/aggiehon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imalscience.tamu.edu" TargetMode="External"/><Relationship Id="rId4" Type="http://schemas.openxmlformats.org/officeDocument/2006/relationships/settings" Target="settings.xml"/><Relationship Id="rId9" Type="http://schemas.openxmlformats.org/officeDocument/2006/relationships/hyperlink" Target="http://animalscience.tamu.edu/academics/courses-31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2434</Words>
  <Characters>13880</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Spring, 1999</vt:lpstr>
    </vt:vector>
  </TitlesOfParts>
  <Company>Texas A&amp;M University</Company>
  <LinksUpToDate>false</LinksUpToDate>
  <CharactersWithSpaces>16282</CharactersWithSpaces>
  <SharedDoc>false</SharedDoc>
  <HLinks>
    <vt:vector size="30" baseType="variant">
      <vt:variant>
        <vt:i4>2949216</vt:i4>
      </vt:variant>
      <vt:variant>
        <vt:i4>12</vt:i4>
      </vt:variant>
      <vt:variant>
        <vt:i4>0</vt:i4>
      </vt:variant>
      <vt:variant>
        <vt:i4>5</vt:i4>
      </vt:variant>
      <vt:variant>
        <vt:lpwstr>http://student-rules.tamu.edu/</vt:lpwstr>
      </vt:variant>
      <vt:variant>
        <vt:lpwstr/>
      </vt:variant>
      <vt:variant>
        <vt:i4>2949175</vt:i4>
      </vt:variant>
      <vt:variant>
        <vt:i4>9</vt:i4>
      </vt:variant>
      <vt:variant>
        <vt:i4>0</vt:i4>
      </vt:variant>
      <vt:variant>
        <vt:i4>5</vt:i4>
      </vt:variant>
      <vt:variant>
        <vt:lpwstr>http://www.tamu.edu/aggiehonor/</vt:lpwstr>
      </vt:variant>
      <vt:variant>
        <vt:lpwstr/>
      </vt:variant>
      <vt:variant>
        <vt:i4>3080233</vt:i4>
      </vt:variant>
      <vt:variant>
        <vt:i4>6</vt:i4>
      </vt:variant>
      <vt:variant>
        <vt:i4>0</vt:i4>
      </vt:variant>
      <vt:variant>
        <vt:i4>5</vt:i4>
      </vt:variant>
      <vt:variant>
        <vt:lpwstr>http://animalscience.tamu.edu/</vt:lpwstr>
      </vt:variant>
      <vt:variant>
        <vt:lpwstr/>
      </vt:variant>
      <vt:variant>
        <vt:i4>3604523</vt:i4>
      </vt:variant>
      <vt:variant>
        <vt:i4>3</vt:i4>
      </vt:variant>
      <vt:variant>
        <vt:i4>0</vt:i4>
      </vt:variant>
      <vt:variant>
        <vt:i4>5</vt:i4>
      </vt:variant>
      <vt:variant>
        <vt:lpwstr>http://animalscience.tamu.edu/academics/courses-310.htm</vt:lpwstr>
      </vt:variant>
      <vt:variant>
        <vt:lpwstr/>
      </vt:variant>
      <vt:variant>
        <vt:i4>4259924</vt:i4>
      </vt:variant>
      <vt:variant>
        <vt:i4>0</vt:i4>
      </vt:variant>
      <vt:variant>
        <vt:i4>0</vt:i4>
      </vt:variant>
      <vt:variant>
        <vt:i4>5</vt:i4>
      </vt:variant>
      <vt:variant>
        <vt:lpwstr>http://uwc.tamu.edu/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dc:title>
  <dc:creator>Ted Friend</dc:creator>
  <dc:description>ALT-F11 says it's groovie!</dc:description>
  <cp:lastModifiedBy>Maggie Tucker</cp:lastModifiedBy>
  <cp:revision>2</cp:revision>
  <cp:lastPrinted>2014-01-09T16:02:00Z</cp:lastPrinted>
  <dcterms:created xsi:type="dcterms:W3CDTF">2014-08-20T18:59:00Z</dcterms:created>
  <dcterms:modified xsi:type="dcterms:W3CDTF">2014-08-20T18:59:00Z</dcterms:modified>
</cp:coreProperties>
</file>